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49123555" w:rsidR="00D1578B" w:rsidRPr="00D1578B" w:rsidRDefault="00C56D66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03490E">
        <w:rPr>
          <w:rFonts w:ascii="Arial" w:hAnsi="Arial"/>
          <w:b/>
          <w:noProof/>
          <w:sz w:val="24"/>
          <w:lang w:val="en-US"/>
        </w:rPr>
        <w:t>3GPP TSG-RAN WG2 Meeting #101bis</w:t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 w:eastAsia="ko-KR"/>
        </w:rPr>
        <w:t xml:space="preserve">     </w:t>
      </w:r>
      <w:r w:rsidR="00D1578B"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51729E" w:rsidRPr="0051729E">
        <w:t xml:space="preserve"> </w:t>
      </w:r>
      <w:r w:rsidR="009C5682" w:rsidRPr="009C5682">
        <w:rPr>
          <w:rFonts w:ascii="Arial" w:hAnsi="Arial"/>
          <w:b/>
          <w:i/>
          <w:sz w:val="32"/>
          <w:lang w:val="sv-SE" w:eastAsia="ko-KR"/>
        </w:rPr>
        <w:t>18060</w:t>
      </w:r>
      <w:r w:rsidR="009C5682">
        <w:rPr>
          <w:rFonts w:ascii="Arial" w:hAnsi="Arial" w:hint="eastAsia"/>
          <w:b/>
          <w:i/>
          <w:sz w:val="32"/>
          <w:lang w:val="sv-SE" w:eastAsia="ko-KR"/>
        </w:rPr>
        <w:t>81</w:t>
      </w:r>
      <w:bookmarkStart w:id="0" w:name="_GoBack"/>
      <w:bookmarkEnd w:id="0"/>
    </w:p>
    <w:p w14:paraId="34C46AEB" w14:textId="32B5387B" w:rsidR="00D1578B" w:rsidRPr="00D1578B" w:rsidRDefault="00C56D66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C56D66">
        <w:rPr>
          <w:rFonts w:ascii="Arial" w:hAnsi="Arial"/>
          <w:b/>
          <w:noProof/>
          <w:sz w:val="24"/>
          <w:lang w:val="en-US" w:eastAsia="ko-KR"/>
        </w:rPr>
        <w:t>Sanya, China, 16th - 20th April 2018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  <w:r w:rsidR="00767203">
        <w:rPr>
          <w:rFonts w:eastAsia="맑은 고딕" w:hint="eastAsia"/>
          <w:b/>
          <w:i/>
          <w:noProof/>
          <w:sz w:val="18"/>
          <w:lang w:eastAsia="ko-KR"/>
        </w:rPr>
        <w:t>Re</w:t>
      </w:r>
      <w:r w:rsidR="00FA10DE">
        <w:rPr>
          <w:rFonts w:eastAsia="맑은 고딕" w:hint="eastAsia"/>
          <w:b/>
          <w:i/>
          <w:noProof/>
          <w:sz w:val="18"/>
          <w:lang w:eastAsia="ko-KR"/>
        </w:rPr>
        <w:t>vision</w:t>
      </w:r>
      <w:r w:rsidR="00767203" w:rsidRPr="006A7711">
        <w:rPr>
          <w:rFonts w:eastAsia="맑은 고딕"/>
          <w:b/>
          <w:i/>
          <w:noProof/>
          <w:sz w:val="18"/>
          <w:lang w:eastAsia="ko-KR"/>
        </w:rPr>
        <w:t xml:space="preserve"> of </w:t>
      </w:r>
      <w:r w:rsidR="00767203" w:rsidRPr="00E900DE">
        <w:rPr>
          <w:rFonts w:eastAsia="맑은 고딕"/>
          <w:b/>
          <w:i/>
          <w:noProof/>
          <w:sz w:val="18"/>
          <w:lang w:eastAsia="ko-KR"/>
        </w:rPr>
        <w:t>R2-</w:t>
      </w:r>
      <w:r w:rsidRPr="00C56D66">
        <w:rPr>
          <w:rFonts w:eastAsia="맑은 고딕"/>
          <w:b/>
          <w:i/>
          <w:noProof/>
          <w:sz w:val="18"/>
          <w:lang w:eastAsia="ko-KR"/>
        </w:rPr>
        <w:t>1802995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5A37519A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C36699" w:rsidRPr="00C36699">
        <w:rPr>
          <w:rFonts w:ascii="Arial" w:hAnsi="Arial"/>
          <w:sz w:val="24"/>
          <w:lang w:val="en-US" w:eastAsia="ko-KR"/>
        </w:rPr>
        <w:t>9.</w:t>
      </w:r>
      <w:r w:rsidR="00611D9E">
        <w:rPr>
          <w:rFonts w:ascii="Arial" w:hAnsi="Arial" w:hint="eastAsia"/>
          <w:sz w:val="24"/>
          <w:lang w:val="en-US" w:eastAsia="ko-KR"/>
        </w:rPr>
        <w:t>13</w:t>
      </w:r>
      <w:r w:rsidR="00C36699" w:rsidRPr="00C36699">
        <w:rPr>
          <w:rFonts w:ascii="Arial" w:hAnsi="Arial"/>
          <w:sz w:val="24"/>
          <w:lang w:val="en-US" w:eastAsia="ko-KR"/>
        </w:rPr>
        <w:t>.</w:t>
      </w:r>
      <w:r w:rsidR="00611D9E">
        <w:rPr>
          <w:rFonts w:ascii="Arial" w:hAnsi="Arial" w:hint="eastAsia"/>
          <w:sz w:val="24"/>
          <w:lang w:val="en-US" w:eastAsia="ko-KR"/>
        </w:rPr>
        <w:t>5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C36699" w:rsidRPr="00C36699">
        <w:rPr>
          <w:rFonts w:ascii="Arial" w:hAnsi="Arial"/>
          <w:sz w:val="24"/>
          <w:lang w:val="en-US" w:eastAsia="ko-KR"/>
        </w:rPr>
        <w:t>NB_IOTenh2-Core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14DC2859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83B34">
        <w:rPr>
          <w:rFonts w:ascii="Arial" w:hAnsi="Arial" w:hint="eastAsia"/>
          <w:sz w:val="24"/>
          <w:lang w:val="en-US" w:eastAsia="ko-KR"/>
        </w:rPr>
        <w:t xml:space="preserve">Further </w:t>
      </w:r>
      <w:r w:rsidR="00683B34">
        <w:rPr>
          <w:rFonts w:ascii="Arial" w:hAnsi="Arial"/>
          <w:sz w:val="24"/>
          <w:lang w:val="en-US" w:eastAsia="ko-KR"/>
        </w:rPr>
        <w:t>consideration</w:t>
      </w:r>
      <w:r w:rsidR="00683B34">
        <w:rPr>
          <w:rFonts w:ascii="Arial" w:hAnsi="Arial" w:hint="eastAsia"/>
          <w:sz w:val="24"/>
          <w:lang w:val="en-US" w:eastAsia="ko-KR"/>
        </w:rPr>
        <w:t xml:space="preserve"> on</w:t>
      </w:r>
      <w:r w:rsidR="001D175F">
        <w:rPr>
          <w:rFonts w:ascii="Arial" w:hAnsi="Arial" w:hint="eastAsia"/>
          <w:sz w:val="24"/>
          <w:lang w:val="en-US" w:eastAsia="ko-KR"/>
        </w:rPr>
        <w:t xml:space="preserve"> </w:t>
      </w:r>
      <w:r w:rsidR="001D175F" w:rsidRPr="00B8381A">
        <w:rPr>
          <w:rFonts w:ascii="Arial" w:hAnsi="Arial"/>
          <w:sz w:val="24"/>
          <w:lang w:val="en-US" w:eastAsia="ko-KR"/>
        </w:rPr>
        <w:t xml:space="preserve">SPS </w:t>
      </w:r>
      <w:r w:rsidR="00683B34">
        <w:rPr>
          <w:rFonts w:ascii="Arial" w:hAnsi="Arial" w:hint="eastAsia"/>
          <w:sz w:val="24"/>
          <w:lang w:val="en-US" w:eastAsia="ko-KR"/>
        </w:rPr>
        <w:t>for</w:t>
      </w:r>
      <w:r w:rsidR="00B8381A" w:rsidRPr="00B8381A">
        <w:rPr>
          <w:rFonts w:ascii="Arial" w:hAnsi="Arial"/>
          <w:sz w:val="24"/>
          <w:lang w:val="en-US" w:eastAsia="ko-KR"/>
        </w:rPr>
        <w:t xml:space="preserve"> NB-IoT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B1D0431" w14:textId="77777777" w:rsidR="00377966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</w:t>
      </w:r>
      <w:r w:rsidR="00377966">
        <w:rPr>
          <w:rFonts w:hint="eastAsia"/>
          <w:sz w:val="22"/>
          <w:lang w:val="en-US" w:eastAsia="ko-KR"/>
        </w:rPr>
        <w:t>101</w:t>
      </w:r>
      <w:r w:rsidR="00377966">
        <w:rPr>
          <w:sz w:val="22"/>
          <w:lang w:val="en-US" w:eastAsia="ko-KR"/>
        </w:rPr>
        <w:t xml:space="preserve"> meeting,</w:t>
      </w:r>
      <w:r w:rsidR="00377966">
        <w:rPr>
          <w:rFonts w:hint="eastAsia"/>
          <w:sz w:val="22"/>
          <w:lang w:val="en-US" w:eastAsia="ko-KR"/>
        </w:rPr>
        <w:t xml:space="preserve"> the </w:t>
      </w:r>
      <w:r w:rsidR="00377966">
        <w:rPr>
          <w:sz w:val="22"/>
          <w:lang w:val="en-US" w:eastAsia="ko-KR"/>
        </w:rPr>
        <w:t>following</w:t>
      </w:r>
      <w:r w:rsidR="00377966">
        <w:rPr>
          <w:rFonts w:hint="eastAsia"/>
          <w:sz w:val="22"/>
          <w:lang w:val="en-US" w:eastAsia="ko-KR"/>
        </w:rPr>
        <w:t xml:space="preserve"> agreements were made for </w:t>
      </w:r>
      <w:r w:rsidR="001D175F">
        <w:rPr>
          <w:rFonts w:hint="eastAsia"/>
          <w:sz w:val="22"/>
          <w:lang w:val="en-US" w:eastAsia="ko-KR"/>
        </w:rPr>
        <w:t xml:space="preserve">SPS </w:t>
      </w:r>
      <w:r w:rsidR="005E7BD9">
        <w:rPr>
          <w:rFonts w:hint="eastAsia"/>
          <w:sz w:val="22"/>
          <w:lang w:val="en-US" w:eastAsia="ko-KR"/>
        </w:rPr>
        <w:t>in</w:t>
      </w:r>
      <w:r w:rsidR="001D175F">
        <w:rPr>
          <w:rFonts w:hint="eastAsia"/>
          <w:sz w:val="22"/>
          <w:lang w:val="en-US" w:eastAsia="ko-KR"/>
        </w:rPr>
        <w:t xml:space="preserve"> NB-IoT</w:t>
      </w:r>
      <w:r w:rsidR="00377966">
        <w:rPr>
          <w:rFonts w:hint="eastAsia"/>
          <w:sz w:val="22"/>
          <w:lang w:val="en-US" w:eastAsia="ko-KR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77966" w14:paraId="7B5740AE" w14:textId="77777777" w:rsidTr="00377966">
        <w:tc>
          <w:tcPr>
            <w:tcW w:w="9839" w:type="dxa"/>
          </w:tcPr>
          <w:p w14:paraId="5B7866E8" w14:textId="5F6807BD" w:rsidR="00377966" w:rsidRDefault="00377966" w:rsidP="00377966">
            <w:pPr>
              <w:rPr>
                <w:b/>
                <w:sz w:val="22"/>
                <w:lang w:eastAsia="ko-KR"/>
              </w:rPr>
            </w:pPr>
            <w:r>
              <w:rPr>
                <w:rFonts w:hint="eastAsia"/>
                <w:b/>
                <w:sz w:val="22"/>
                <w:lang w:eastAsia="ko-KR"/>
              </w:rPr>
              <w:t xml:space="preserve">=&gt; </w:t>
            </w:r>
            <w:r w:rsidRPr="00377966">
              <w:rPr>
                <w:b/>
                <w:sz w:val="22"/>
                <w:lang w:eastAsia="ko-KR"/>
              </w:rPr>
              <w:t xml:space="preserve">Will not support Connected mode SPS for Rel-15, except for UL SPS for SR/BSR if RAN1 requests this (as earlier indicated in LS). </w:t>
            </w:r>
          </w:p>
          <w:p w14:paraId="7DBDF46F" w14:textId="5025AA0A" w:rsidR="00377966" w:rsidRPr="00377966" w:rsidRDefault="00377966" w:rsidP="00377966">
            <w:pPr>
              <w:rPr>
                <w:sz w:val="22"/>
                <w:lang w:eastAsia="ko-KR"/>
              </w:rPr>
            </w:pPr>
            <w:r>
              <w:rPr>
                <w:rFonts w:hint="eastAsia"/>
                <w:b/>
                <w:sz w:val="22"/>
                <w:lang w:eastAsia="ko-KR"/>
              </w:rPr>
              <w:t xml:space="preserve">=&gt; </w:t>
            </w:r>
            <w:r w:rsidRPr="00377966">
              <w:rPr>
                <w:b/>
                <w:sz w:val="22"/>
                <w:lang w:eastAsia="ko-KR"/>
              </w:rPr>
              <w:t>Will not support Idle mode SPS for Rel-15</w:t>
            </w:r>
            <w:r>
              <w:rPr>
                <w:rFonts w:hint="eastAsia"/>
                <w:b/>
                <w:sz w:val="22"/>
                <w:lang w:eastAsia="ko-KR"/>
              </w:rPr>
              <w:t>.</w:t>
            </w:r>
          </w:p>
        </w:tc>
      </w:tr>
    </w:tbl>
    <w:p w14:paraId="648E3E74" w14:textId="77777777" w:rsidR="00377966" w:rsidRDefault="00377966" w:rsidP="00B94305">
      <w:pPr>
        <w:rPr>
          <w:sz w:val="22"/>
          <w:lang w:val="en-US" w:eastAsia="ko-KR"/>
        </w:rPr>
      </w:pPr>
    </w:p>
    <w:p w14:paraId="63948EE2" w14:textId="57A5A4B4" w:rsidR="00B94305" w:rsidRDefault="00517268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per the agreements above, </w:t>
      </w:r>
      <w:r w:rsidR="008B1C03">
        <w:rPr>
          <w:rFonts w:hint="eastAsia"/>
          <w:sz w:val="22"/>
          <w:lang w:val="en-US" w:eastAsia="ko-KR"/>
        </w:rPr>
        <w:t xml:space="preserve">UL </w:t>
      </w:r>
      <w:r>
        <w:rPr>
          <w:rFonts w:hint="eastAsia"/>
          <w:sz w:val="22"/>
          <w:lang w:val="en-US" w:eastAsia="ko-KR"/>
        </w:rPr>
        <w:t xml:space="preserve">SPS for BSR and SPS for SC-PTM are only remained options for NB-IoT SPS. </w:t>
      </w:r>
      <w:r w:rsidR="00E23681">
        <w:rPr>
          <w:sz w:val="22"/>
          <w:lang w:val="en-US" w:eastAsia="ko-KR"/>
        </w:rPr>
        <w:t>I</w:t>
      </w:r>
      <w:r w:rsidR="00E23681">
        <w:rPr>
          <w:rFonts w:hint="eastAsia"/>
          <w:sz w:val="22"/>
          <w:lang w:val="en-US" w:eastAsia="ko-KR"/>
        </w:rPr>
        <w:t xml:space="preserve">n this contribution, we </w:t>
      </w:r>
      <w:r w:rsidR="00561487">
        <w:rPr>
          <w:rFonts w:hint="eastAsia"/>
          <w:sz w:val="22"/>
          <w:lang w:val="en-US" w:eastAsia="ko-KR"/>
        </w:rPr>
        <w:t xml:space="preserve">discuss </w:t>
      </w:r>
      <w:r w:rsidR="008B1C03">
        <w:rPr>
          <w:rFonts w:hint="eastAsia"/>
          <w:sz w:val="22"/>
          <w:lang w:val="en-US" w:eastAsia="ko-KR"/>
        </w:rPr>
        <w:t xml:space="preserve">UL </w:t>
      </w:r>
      <w:r>
        <w:rPr>
          <w:rFonts w:hint="eastAsia"/>
          <w:sz w:val="22"/>
          <w:lang w:val="en-US" w:eastAsia="ko-KR"/>
        </w:rPr>
        <w:t>SPS for BSR and SPS for SC-PTM.</w:t>
      </w:r>
    </w:p>
    <w:p w14:paraId="7F2C3F05" w14:textId="77777777" w:rsidR="006A2EC3" w:rsidRPr="0035082A" w:rsidRDefault="006A2EC3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045CACAA" w14:textId="309674A9" w:rsidR="00F0229B" w:rsidRDefault="00221749" w:rsidP="00CC7CD0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A</w:t>
      </w:r>
      <w:r>
        <w:rPr>
          <w:rFonts w:hint="eastAsia"/>
          <w:sz w:val="22"/>
          <w:lang w:val="en-US" w:eastAsia="ko-KR"/>
        </w:rPr>
        <w:t>s</w:t>
      </w:r>
      <w:r w:rsidR="008B1C03">
        <w:rPr>
          <w:rFonts w:hint="eastAsia"/>
          <w:sz w:val="22"/>
          <w:lang w:val="en-US" w:eastAsia="ko-KR"/>
        </w:rPr>
        <w:t xml:space="preserve"> per the</w:t>
      </w:r>
      <w:r>
        <w:rPr>
          <w:rFonts w:hint="eastAsia"/>
          <w:sz w:val="22"/>
          <w:lang w:val="en-US" w:eastAsia="ko-KR"/>
        </w:rPr>
        <w:t xml:space="preserve"> above agreement</w:t>
      </w:r>
      <w:r w:rsidR="008B1C03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, </w:t>
      </w:r>
      <w:r w:rsidR="000C0EFF">
        <w:rPr>
          <w:rFonts w:hint="eastAsia"/>
          <w:sz w:val="22"/>
          <w:lang w:val="en-US" w:eastAsia="ko-KR"/>
        </w:rPr>
        <w:t xml:space="preserve">SPS for BSR is </w:t>
      </w:r>
      <w:r>
        <w:rPr>
          <w:rFonts w:hint="eastAsia"/>
          <w:sz w:val="22"/>
          <w:lang w:val="en-US" w:eastAsia="ko-KR"/>
        </w:rPr>
        <w:t>the only remained option for the conne</w:t>
      </w:r>
      <w:r w:rsidR="00127398">
        <w:rPr>
          <w:rFonts w:hint="eastAsia"/>
          <w:sz w:val="22"/>
          <w:lang w:val="en-US" w:eastAsia="ko-KR"/>
        </w:rPr>
        <w:t xml:space="preserve">cted mode UL SPS. </w:t>
      </w:r>
      <w:r w:rsidR="000C0EFF">
        <w:rPr>
          <w:rFonts w:hint="eastAsia"/>
          <w:sz w:val="22"/>
          <w:lang w:val="en-US" w:eastAsia="ko-KR"/>
        </w:rPr>
        <w:t>In SPS for BSR, t</w:t>
      </w:r>
      <w:r w:rsidR="00127398">
        <w:rPr>
          <w:rFonts w:hint="eastAsia"/>
          <w:sz w:val="22"/>
          <w:lang w:val="en-US" w:eastAsia="ko-KR"/>
        </w:rPr>
        <w:t xml:space="preserve">he SPS </w:t>
      </w:r>
      <w:r w:rsidR="000C0EFF">
        <w:rPr>
          <w:rFonts w:hint="eastAsia"/>
          <w:sz w:val="22"/>
          <w:lang w:val="en-US" w:eastAsia="ko-KR"/>
        </w:rPr>
        <w:t>resources are</w:t>
      </w:r>
      <w:r w:rsidR="00127398">
        <w:rPr>
          <w:rFonts w:hint="eastAsia"/>
          <w:sz w:val="22"/>
          <w:lang w:val="en-US" w:eastAsia="ko-KR"/>
        </w:rPr>
        <w:t xml:space="preserve"> only used to transmit </w:t>
      </w:r>
      <w:r w:rsidR="0012071F">
        <w:rPr>
          <w:rFonts w:hint="eastAsia"/>
          <w:sz w:val="22"/>
          <w:lang w:val="en-US" w:eastAsia="ko-KR"/>
        </w:rPr>
        <w:t xml:space="preserve">a </w:t>
      </w:r>
      <w:r w:rsidR="00127398">
        <w:rPr>
          <w:rFonts w:hint="eastAsia"/>
          <w:sz w:val="22"/>
          <w:lang w:val="en-US" w:eastAsia="ko-KR"/>
        </w:rPr>
        <w:t>BSR in order to avoid R</w:t>
      </w:r>
      <w:r w:rsidR="0012071F">
        <w:rPr>
          <w:rFonts w:hint="eastAsia"/>
          <w:sz w:val="22"/>
          <w:lang w:val="en-US" w:eastAsia="ko-KR"/>
        </w:rPr>
        <w:t xml:space="preserve">andom </w:t>
      </w:r>
      <w:r w:rsidR="00127398">
        <w:rPr>
          <w:rFonts w:hint="eastAsia"/>
          <w:sz w:val="22"/>
          <w:lang w:val="en-US" w:eastAsia="ko-KR"/>
        </w:rPr>
        <w:t>A</w:t>
      </w:r>
      <w:r w:rsidR="0012071F">
        <w:rPr>
          <w:rFonts w:hint="eastAsia"/>
          <w:sz w:val="22"/>
          <w:lang w:val="en-US" w:eastAsia="ko-KR"/>
        </w:rPr>
        <w:t>ccess</w:t>
      </w:r>
      <w:r w:rsidR="00127398">
        <w:rPr>
          <w:rFonts w:hint="eastAsia"/>
          <w:sz w:val="22"/>
          <w:lang w:val="en-US" w:eastAsia="ko-KR"/>
        </w:rPr>
        <w:t xml:space="preserve"> in connected mode</w:t>
      </w:r>
      <w:r w:rsidR="000C0EFF">
        <w:rPr>
          <w:rFonts w:hint="eastAsia"/>
          <w:sz w:val="22"/>
          <w:lang w:val="en-US" w:eastAsia="ko-KR"/>
        </w:rPr>
        <w:t xml:space="preserve"> as explained in [1]</w:t>
      </w:r>
      <w:r w:rsidR="00127398">
        <w:rPr>
          <w:rFonts w:hint="eastAsia"/>
          <w:sz w:val="22"/>
          <w:lang w:val="en-US" w:eastAsia="ko-KR"/>
        </w:rPr>
        <w:t>.</w:t>
      </w:r>
      <w:r w:rsidR="000C0EFF">
        <w:rPr>
          <w:rFonts w:hint="eastAsia"/>
          <w:sz w:val="22"/>
          <w:lang w:val="en-US" w:eastAsia="ko-KR"/>
        </w:rPr>
        <w:t xml:space="preserve"> </w:t>
      </w:r>
      <w:r w:rsidR="004B7ED6">
        <w:rPr>
          <w:rFonts w:hint="eastAsia"/>
          <w:sz w:val="22"/>
          <w:lang w:val="en-US" w:eastAsia="ko-KR"/>
        </w:rPr>
        <w:t xml:space="preserve">Of course, the SPS is used in RRC_CONNECTED state and the dedicated SPS resource is </w:t>
      </w:r>
      <w:r w:rsidR="004B7ED6">
        <w:rPr>
          <w:sz w:val="22"/>
          <w:lang w:val="en-US" w:eastAsia="ko-KR"/>
        </w:rPr>
        <w:t>assigned</w:t>
      </w:r>
      <w:r w:rsidR="004B7ED6">
        <w:rPr>
          <w:rFonts w:hint="eastAsia"/>
          <w:sz w:val="22"/>
          <w:lang w:val="en-US" w:eastAsia="ko-KR"/>
        </w:rPr>
        <w:t xml:space="preserve"> to a UE. However, </w:t>
      </w:r>
      <w:r w:rsidR="00F0229B">
        <w:rPr>
          <w:rFonts w:hint="eastAsia"/>
          <w:sz w:val="22"/>
          <w:lang w:val="en-US" w:eastAsia="ko-KR"/>
        </w:rPr>
        <w:t>considering</w:t>
      </w:r>
      <w:r w:rsidR="004B7ED6">
        <w:rPr>
          <w:rFonts w:hint="eastAsia"/>
          <w:sz w:val="22"/>
          <w:lang w:val="en-US" w:eastAsia="ko-KR"/>
        </w:rPr>
        <w:t xml:space="preserve"> that the massive number of </w:t>
      </w:r>
      <w:r w:rsidR="00201050">
        <w:rPr>
          <w:rFonts w:hint="eastAsia"/>
          <w:sz w:val="22"/>
          <w:lang w:val="en-US" w:eastAsia="ko-KR"/>
        </w:rPr>
        <w:t xml:space="preserve">NB-IoT </w:t>
      </w:r>
      <w:r w:rsidR="004B7ED6">
        <w:rPr>
          <w:rFonts w:hint="eastAsia"/>
          <w:sz w:val="22"/>
          <w:lang w:val="en-US" w:eastAsia="ko-KR"/>
        </w:rPr>
        <w:t>UEs is stayed in a cell</w:t>
      </w:r>
      <w:r w:rsidR="00F0229B">
        <w:rPr>
          <w:rFonts w:hint="eastAsia"/>
          <w:sz w:val="22"/>
          <w:lang w:val="en-US" w:eastAsia="ko-KR"/>
        </w:rPr>
        <w:t xml:space="preserve">, </w:t>
      </w:r>
      <w:r w:rsidR="00F0229B" w:rsidRPr="00F0229B">
        <w:rPr>
          <w:sz w:val="22"/>
          <w:lang w:val="en-US" w:eastAsia="ko-KR"/>
        </w:rPr>
        <w:t>it may not be realistic to allocate the dedicated SPS resource to each UE in a cell</w:t>
      </w:r>
      <w:r w:rsidR="00F0229B" w:rsidRPr="00F0229B">
        <w:rPr>
          <w:rFonts w:hint="eastAsia"/>
          <w:sz w:val="22"/>
          <w:lang w:val="en-US" w:eastAsia="ko-KR"/>
        </w:rPr>
        <w:t xml:space="preserve"> </w:t>
      </w:r>
      <w:r w:rsidR="00F0229B">
        <w:rPr>
          <w:sz w:val="22"/>
          <w:lang w:val="en-US" w:eastAsia="ko-KR"/>
        </w:rPr>
        <w:t>because</w:t>
      </w:r>
      <w:r w:rsidR="00F0229B">
        <w:rPr>
          <w:rFonts w:hint="eastAsia"/>
          <w:sz w:val="22"/>
          <w:lang w:val="en-US" w:eastAsia="ko-KR"/>
        </w:rPr>
        <w:t xml:space="preserve"> </w:t>
      </w:r>
      <w:r w:rsidR="004B7ED6">
        <w:rPr>
          <w:rFonts w:hint="eastAsia"/>
          <w:sz w:val="22"/>
          <w:lang w:val="en-US" w:eastAsia="ko-KR"/>
        </w:rPr>
        <w:t xml:space="preserve">lots of </w:t>
      </w:r>
      <w:r w:rsidR="00F0229B">
        <w:rPr>
          <w:rFonts w:hint="eastAsia"/>
          <w:sz w:val="22"/>
          <w:lang w:val="en-US" w:eastAsia="ko-KR"/>
        </w:rPr>
        <w:t xml:space="preserve">SPS resources may be requested to assign to a lot of </w:t>
      </w:r>
      <w:r w:rsidR="004B7ED6">
        <w:rPr>
          <w:rFonts w:hint="eastAsia"/>
          <w:sz w:val="22"/>
          <w:lang w:val="en-US" w:eastAsia="ko-KR"/>
        </w:rPr>
        <w:t xml:space="preserve">UEs </w:t>
      </w:r>
      <w:r w:rsidR="00F0229B">
        <w:rPr>
          <w:rFonts w:hint="eastAsia"/>
          <w:sz w:val="22"/>
          <w:lang w:val="en-US" w:eastAsia="ko-KR"/>
        </w:rPr>
        <w:t>simultaneously</w:t>
      </w:r>
      <w:r w:rsidR="004B7ED6">
        <w:rPr>
          <w:rFonts w:hint="eastAsia"/>
          <w:sz w:val="22"/>
          <w:lang w:val="en-US" w:eastAsia="ko-KR"/>
        </w:rPr>
        <w:t xml:space="preserve">. </w:t>
      </w:r>
      <w:r w:rsidR="00F0229B">
        <w:rPr>
          <w:rFonts w:hint="eastAsia"/>
          <w:sz w:val="22"/>
          <w:lang w:val="en-US" w:eastAsia="ko-KR"/>
        </w:rPr>
        <w:t>Therefore, f</w:t>
      </w:r>
      <w:r w:rsidR="00CC7CD0">
        <w:rPr>
          <w:rFonts w:hint="eastAsia"/>
          <w:sz w:val="22"/>
          <w:lang w:val="en-US" w:eastAsia="ko-KR"/>
        </w:rPr>
        <w:t xml:space="preserve">rom the resource point of view, the SPS resource would be </w:t>
      </w:r>
      <w:r w:rsidR="00CC7CD0">
        <w:rPr>
          <w:sz w:val="22"/>
          <w:lang w:val="en-US" w:eastAsia="ko-KR"/>
        </w:rPr>
        <w:t xml:space="preserve">a shared </w:t>
      </w:r>
      <w:r w:rsidR="00CC7CD0">
        <w:rPr>
          <w:rFonts w:hint="eastAsia"/>
          <w:sz w:val="22"/>
          <w:lang w:val="en-US" w:eastAsia="ko-KR"/>
        </w:rPr>
        <w:t xml:space="preserve">SPS </w:t>
      </w:r>
      <w:r w:rsidR="00CC7CD0">
        <w:rPr>
          <w:sz w:val="22"/>
          <w:lang w:val="en-US" w:eastAsia="ko-KR"/>
        </w:rPr>
        <w:t>resource</w:t>
      </w:r>
      <w:r w:rsidR="00F0229B">
        <w:rPr>
          <w:rFonts w:hint="eastAsia"/>
          <w:sz w:val="22"/>
          <w:lang w:val="en-US" w:eastAsia="ko-KR"/>
        </w:rPr>
        <w:t xml:space="preserve">. </w:t>
      </w:r>
    </w:p>
    <w:p w14:paraId="040283B8" w14:textId="454F55B6" w:rsidR="00F0229B" w:rsidRPr="00127C9B" w:rsidRDefault="00F0229B" w:rsidP="00F0229B">
      <w:pPr>
        <w:rPr>
          <w:b/>
          <w:sz w:val="22"/>
          <w:lang w:val="en-US" w:eastAsia="ko-KR"/>
        </w:rPr>
      </w:pPr>
      <w:r w:rsidRPr="00127C9B">
        <w:rPr>
          <w:b/>
          <w:sz w:val="22"/>
          <w:lang w:val="en-US" w:eastAsia="ko-KR"/>
        </w:rPr>
        <w:t xml:space="preserve">Observation </w:t>
      </w:r>
      <w:r w:rsidR="00201050">
        <w:rPr>
          <w:rFonts w:hint="eastAsia"/>
          <w:b/>
          <w:sz w:val="22"/>
          <w:lang w:val="en-US" w:eastAsia="ko-KR"/>
        </w:rPr>
        <w:t>1</w:t>
      </w:r>
      <w:r w:rsidRPr="00127C9B">
        <w:rPr>
          <w:b/>
          <w:sz w:val="22"/>
          <w:lang w:val="en-US" w:eastAsia="ko-KR"/>
        </w:rPr>
        <w:t xml:space="preserve">. To support UL SPS for </w:t>
      </w:r>
      <w:r>
        <w:rPr>
          <w:rFonts w:hint="eastAsia"/>
          <w:b/>
          <w:sz w:val="22"/>
          <w:lang w:val="en-US" w:eastAsia="ko-KR"/>
        </w:rPr>
        <w:t>BSR</w:t>
      </w:r>
      <w:r w:rsidRPr="00127C9B">
        <w:rPr>
          <w:b/>
          <w:sz w:val="22"/>
          <w:lang w:val="en-US" w:eastAsia="ko-KR"/>
        </w:rPr>
        <w:t xml:space="preserve">, SPS resource can be shared by multiple NB-IoT </w:t>
      </w:r>
      <w:r w:rsidR="003E7122">
        <w:rPr>
          <w:b/>
          <w:sz w:val="22"/>
          <w:lang w:val="en-US" w:eastAsia="ko-KR"/>
        </w:rPr>
        <w:t>UEs.</w:t>
      </w:r>
    </w:p>
    <w:p w14:paraId="4C02AFC2" w14:textId="77777777" w:rsidR="00F0229B" w:rsidRDefault="00F0229B" w:rsidP="00CC7CD0">
      <w:pPr>
        <w:rPr>
          <w:sz w:val="22"/>
          <w:lang w:val="en-US" w:eastAsia="ko-KR"/>
        </w:rPr>
      </w:pPr>
    </w:p>
    <w:p w14:paraId="2FB2B6B3" w14:textId="1D8E1A62" w:rsidR="00D12402" w:rsidRDefault="00C85EFB" w:rsidP="00C85EF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</w:t>
      </w:r>
      <w:r w:rsidRPr="008825CC">
        <w:rPr>
          <w:sz w:val="22"/>
          <w:lang w:val="en-US" w:eastAsia="ko-KR"/>
        </w:rPr>
        <w:t>t would</w:t>
      </w:r>
      <w:r w:rsidRPr="008825CC">
        <w:rPr>
          <w:rFonts w:hint="eastAsia"/>
          <w:sz w:val="22"/>
          <w:lang w:val="en-US" w:eastAsia="ko-KR"/>
        </w:rPr>
        <w:t xml:space="preserve"> be</w:t>
      </w:r>
      <w:r>
        <w:rPr>
          <w:rFonts w:hint="eastAsia"/>
          <w:sz w:val="22"/>
          <w:lang w:val="en-US" w:eastAsia="ko-KR"/>
        </w:rPr>
        <w:t xml:space="preserve"> also</w:t>
      </w:r>
      <w:r w:rsidRPr="008825CC">
        <w:rPr>
          <w:rFonts w:hint="eastAsia"/>
          <w:sz w:val="22"/>
          <w:lang w:val="en-US" w:eastAsia="ko-KR"/>
        </w:rPr>
        <w:t xml:space="preserve"> helpful </w:t>
      </w:r>
      <w:r w:rsidR="00D12402">
        <w:rPr>
          <w:rFonts w:hint="eastAsia"/>
          <w:sz w:val="22"/>
          <w:lang w:val="en-US" w:eastAsia="ko-KR"/>
        </w:rPr>
        <w:t xml:space="preserve">that only a specific type of data or event </w:t>
      </w:r>
      <w:r w:rsidR="00D12402">
        <w:rPr>
          <w:sz w:val="22"/>
          <w:lang w:val="en-US" w:eastAsia="ko-KR"/>
        </w:rPr>
        <w:t>can</w:t>
      </w:r>
      <w:r w:rsidR="00D12402">
        <w:rPr>
          <w:rFonts w:hint="eastAsia"/>
          <w:sz w:val="22"/>
          <w:lang w:val="en-US" w:eastAsia="ko-KR"/>
        </w:rPr>
        <w:t xml:space="preserve"> use </w:t>
      </w:r>
      <w:r w:rsidR="001A5655">
        <w:rPr>
          <w:rFonts w:hint="eastAsia"/>
          <w:sz w:val="22"/>
          <w:lang w:val="en-US" w:eastAsia="ko-KR"/>
        </w:rPr>
        <w:t xml:space="preserve">shared </w:t>
      </w:r>
      <w:r w:rsidRPr="008825CC">
        <w:rPr>
          <w:sz w:val="22"/>
          <w:lang w:val="en-US" w:eastAsia="ko-KR"/>
        </w:rPr>
        <w:t xml:space="preserve">SPS </w:t>
      </w:r>
      <w:r w:rsidR="00EF643A">
        <w:rPr>
          <w:rFonts w:hint="eastAsia"/>
          <w:sz w:val="22"/>
          <w:lang w:val="en-US" w:eastAsia="ko-KR"/>
        </w:rPr>
        <w:t>for BSR</w:t>
      </w:r>
      <w:r w:rsidRPr="008825CC">
        <w:rPr>
          <w:sz w:val="22"/>
          <w:lang w:val="en-US" w:eastAsia="ko-KR"/>
        </w:rPr>
        <w:t xml:space="preserve">. For example, the network may want to allocate </w:t>
      </w:r>
      <w:r w:rsidR="001A5655">
        <w:rPr>
          <w:rFonts w:hint="eastAsia"/>
          <w:sz w:val="22"/>
          <w:lang w:val="en-US" w:eastAsia="ko-KR"/>
        </w:rPr>
        <w:t xml:space="preserve">shared </w:t>
      </w:r>
      <w:r w:rsidRPr="008825CC">
        <w:rPr>
          <w:sz w:val="22"/>
          <w:lang w:val="en-US" w:eastAsia="ko-KR"/>
        </w:rPr>
        <w:t xml:space="preserve">SPS </w:t>
      </w:r>
      <w:r w:rsidR="00D12402">
        <w:rPr>
          <w:rFonts w:hint="eastAsia"/>
          <w:sz w:val="22"/>
          <w:lang w:val="en-US" w:eastAsia="ko-KR"/>
        </w:rPr>
        <w:t xml:space="preserve">for BSR </w:t>
      </w:r>
      <w:r w:rsidRPr="008825CC">
        <w:rPr>
          <w:sz w:val="22"/>
          <w:lang w:val="en-US" w:eastAsia="ko-KR"/>
        </w:rPr>
        <w:t xml:space="preserve">with less or no collision for the data reported in emergency case </w:t>
      </w:r>
      <w:r w:rsidR="00D12402">
        <w:rPr>
          <w:rFonts w:hint="eastAsia"/>
          <w:sz w:val="22"/>
          <w:lang w:val="en-US" w:eastAsia="ko-KR"/>
        </w:rPr>
        <w:t xml:space="preserve">because if any type of data can use SPS for BSR, it may be congested </w:t>
      </w:r>
      <w:r w:rsidR="001A5655">
        <w:rPr>
          <w:rFonts w:hint="eastAsia"/>
          <w:sz w:val="22"/>
          <w:lang w:val="en-US" w:eastAsia="ko-KR"/>
        </w:rPr>
        <w:t xml:space="preserve">and increase collisions. </w:t>
      </w:r>
      <w:r w:rsidR="001A5655">
        <w:rPr>
          <w:sz w:val="22"/>
          <w:lang w:val="en-US" w:eastAsia="ko-KR"/>
        </w:rPr>
        <w:t>T</w:t>
      </w:r>
      <w:r w:rsidR="001A5655">
        <w:rPr>
          <w:rFonts w:hint="eastAsia"/>
          <w:sz w:val="22"/>
          <w:lang w:val="en-US" w:eastAsia="ko-KR"/>
        </w:rPr>
        <w:t xml:space="preserve">hus, </w:t>
      </w:r>
      <w:r w:rsidR="001A5655" w:rsidRPr="008825CC">
        <w:rPr>
          <w:sz w:val="22"/>
          <w:lang w:val="en-US" w:eastAsia="ko-KR"/>
        </w:rPr>
        <w:t xml:space="preserve">it would be necessary to allocate </w:t>
      </w:r>
      <w:r w:rsidR="001A5655">
        <w:rPr>
          <w:rFonts w:hint="eastAsia"/>
          <w:sz w:val="22"/>
          <w:lang w:val="en-US" w:eastAsia="ko-KR"/>
        </w:rPr>
        <w:t xml:space="preserve">shared </w:t>
      </w:r>
      <w:r w:rsidR="001A5655" w:rsidRPr="008825CC">
        <w:rPr>
          <w:sz w:val="22"/>
          <w:lang w:val="en-US" w:eastAsia="ko-KR"/>
        </w:rPr>
        <w:t xml:space="preserve">SPS for </w:t>
      </w:r>
      <w:r w:rsidR="001A5655">
        <w:rPr>
          <w:rFonts w:hint="eastAsia"/>
          <w:sz w:val="22"/>
          <w:lang w:val="en-US" w:eastAsia="ko-KR"/>
        </w:rPr>
        <w:t>BSR which</w:t>
      </w:r>
      <w:r w:rsidR="001A5655" w:rsidRPr="008825CC">
        <w:rPr>
          <w:sz w:val="22"/>
          <w:lang w:val="en-US" w:eastAsia="ko-KR"/>
        </w:rPr>
        <w:t xml:space="preserve"> is </w:t>
      </w:r>
      <w:r w:rsidR="001A5655">
        <w:rPr>
          <w:rFonts w:hint="eastAsia"/>
          <w:sz w:val="22"/>
          <w:lang w:val="en-US" w:eastAsia="ko-KR"/>
        </w:rPr>
        <w:t xml:space="preserve">restricted to be used only by </w:t>
      </w:r>
      <w:r w:rsidR="001A5655" w:rsidRPr="008825CC">
        <w:rPr>
          <w:sz w:val="22"/>
          <w:lang w:val="en-US" w:eastAsia="ko-KR"/>
        </w:rPr>
        <w:t>specific types of data</w:t>
      </w:r>
      <w:r w:rsidR="001A5655">
        <w:rPr>
          <w:sz w:val="22"/>
          <w:lang w:val="en-US" w:eastAsia="ko-KR"/>
        </w:rPr>
        <w:t>, event, or logical channels</w:t>
      </w:r>
      <w:r w:rsidR="001A5655" w:rsidRPr="008825CC">
        <w:rPr>
          <w:sz w:val="22"/>
          <w:lang w:val="en-US" w:eastAsia="ko-KR"/>
        </w:rPr>
        <w:t>.</w:t>
      </w:r>
    </w:p>
    <w:p w14:paraId="38BE79E9" w14:textId="67D6F6C4" w:rsidR="00C85EFB" w:rsidRDefault="00C85EFB" w:rsidP="00C85EFB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t xml:space="preserve">Observation </w:t>
      </w:r>
      <w:r w:rsidR="001A5655"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To support UL SPS for </w:t>
      </w:r>
      <w:r w:rsidR="001A5655">
        <w:rPr>
          <w:rFonts w:hint="eastAsia"/>
          <w:b/>
          <w:sz w:val="22"/>
          <w:lang w:val="en-US" w:eastAsia="ko-KR"/>
        </w:rPr>
        <w:t>BSR</w:t>
      </w:r>
      <w:r>
        <w:rPr>
          <w:b/>
          <w:sz w:val="22"/>
          <w:lang w:val="en-US" w:eastAsia="ko-KR"/>
        </w:rPr>
        <w:t xml:space="preserve">, </w:t>
      </w:r>
      <w:r w:rsidR="001A5655">
        <w:rPr>
          <w:rFonts w:hint="eastAsia"/>
          <w:b/>
          <w:sz w:val="22"/>
          <w:lang w:val="en-US" w:eastAsia="ko-KR"/>
        </w:rPr>
        <w:t xml:space="preserve">shared </w:t>
      </w:r>
      <w:r>
        <w:rPr>
          <w:b/>
          <w:sz w:val="22"/>
          <w:lang w:val="en-US" w:eastAsia="ko-KR"/>
        </w:rPr>
        <w:t xml:space="preserve">SPS resource would </w:t>
      </w:r>
      <w:r w:rsidR="001A5655">
        <w:rPr>
          <w:rFonts w:hint="eastAsia"/>
          <w:b/>
          <w:sz w:val="22"/>
          <w:lang w:val="en-US" w:eastAsia="ko-KR"/>
        </w:rPr>
        <w:t xml:space="preserve">be restricted to be used only by </w:t>
      </w:r>
      <w:r>
        <w:rPr>
          <w:b/>
          <w:sz w:val="22"/>
          <w:lang w:val="en-US" w:eastAsia="ko-KR"/>
        </w:rPr>
        <w:t>specific type of data, event, or</w:t>
      </w:r>
      <w:r w:rsidR="001A5655">
        <w:rPr>
          <w:rFonts w:hint="eastAsia"/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>logical channel.</w:t>
      </w:r>
    </w:p>
    <w:p w14:paraId="52A3B502" w14:textId="77777777" w:rsidR="00C85EFB" w:rsidRPr="001A5655" w:rsidRDefault="00C85EFB" w:rsidP="00CC7CD0">
      <w:pPr>
        <w:rPr>
          <w:sz w:val="22"/>
          <w:lang w:val="en-US" w:eastAsia="ko-KR"/>
        </w:rPr>
      </w:pPr>
    </w:p>
    <w:p w14:paraId="20536C60" w14:textId="6AC93642" w:rsidR="001A5655" w:rsidRDefault="001A5655" w:rsidP="001A5655">
      <w:pPr>
        <w:ind w:left="1134" w:hanging="1134"/>
        <w:rPr>
          <w:b/>
          <w:sz w:val="22"/>
          <w:szCs w:val="22"/>
          <w:lang w:eastAsia="ko-KR"/>
        </w:rPr>
      </w:pPr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1</w:t>
      </w:r>
      <w:r w:rsidRPr="00261F7D">
        <w:rPr>
          <w:b/>
          <w:sz w:val="22"/>
          <w:szCs w:val="22"/>
          <w:lang w:eastAsia="ko-KR"/>
        </w:rPr>
        <w:t>.</w:t>
      </w:r>
      <w:r>
        <w:rPr>
          <w:b/>
          <w:sz w:val="22"/>
          <w:szCs w:val="22"/>
          <w:lang w:eastAsia="ko-KR"/>
        </w:rPr>
        <w:tab/>
      </w:r>
      <w:r w:rsidR="00FD77EC">
        <w:rPr>
          <w:rFonts w:hint="eastAsia"/>
          <w:b/>
          <w:sz w:val="22"/>
          <w:szCs w:val="22"/>
          <w:lang w:eastAsia="ko-KR"/>
        </w:rPr>
        <w:t xml:space="preserve">UL </w:t>
      </w:r>
      <w:r>
        <w:rPr>
          <w:rFonts w:hint="eastAsia"/>
          <w:b/>
          <w:sz w:val="22"/>
          <w:szCs w:val="22"/>
          <w:lang w:eastAsia="ko-KR"/>
        </w:rPr>
        <w:t>SPS for BSR</w:t>
      </w:r>
      <w:r>
        <w:rPr>
          <w:b/>
          <w:sz w:val="22"/>
          <w:szCs w:val="22"/>
          <w:lang w:eastAsia="ko-KR"/>
        </w:rPr>
        <w:t xml:space="preserve"> is</w:t>
      </w:r>
      <w:r>
        <w:rPr>
          <w:rFonts w:hint="eastAsia"/>
          <w:b/>
          <w:sz w:val="22"/>
          <w:szCs w:val="22"/>
          <w:lang w:eastAsia="ko-KR"/>
        </w:rPr>
        <w:t xml:space="preserve"> </w:t>
      </w:r>
      <w:r>
        <w:rPr>
          <w:b/>
          <w:sz w:val="22"/>
          <w:szCs w:val="22"/>
          <w:lang w:eastAsia="ko-KR"/>
        </w:rPr>
        <w:t>characterized by</w:t>
      </w:r>
    </w:p>
    <w:p w14:paraId="0801EAD2" w14:textId="77777777" w:rsidR="001A5655" w:rsidRPr="00127C9B" w:rsidRDefault="001A5655" w:rsidP="001A565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 w:rsidRPr="00B63BA5">
        <w:rPr>
          <w:b/>
          <w:sz w:val="22"/>
          <w:szCs w:val="22"/>
          <w:lang w:eastAsia="ko-KR"/>
        </w:rPr>
        <w:t xml:space="preserve">The UE activates SPS </w:t>
      </w:r>
      <w:r>
        <w:rPr>
          <w:b/>
          <w:sz w:val="22"/>
          <w:szCs w:val="22"/>
          <w:lang w:eastAsia="ko-KR"/>
        </w:rPr>
        <w:t>upon receiving SPS configuration, i.e., without SPS activation command.</w:t>
      </w:r>
    </w:p>
    <w:p w14:paraId="4C9A2B97" w14:textId="77777777" w:rsidR="001A5655" w:rsidRDefault="001A5655" w:rsidP="001A565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UL SPS resource is shared resource without collision resolution mechanism.</w:t>
      </w:r>
    </w:p>
    <w:p w14:paraId="51872DA0" w14:textId="31071019" w:rsidR="001A5655" w:rsidRDefault="001A5655" w:rsidP="001A565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lastRenderedPageBreak/>
        <w:t>UL SPS resources</w:t>
      </w:r>
      <w:r w:rsidR="00FD77EC">
        <w:rPr>
          <w:rFonts w:hint="eastAsia"/>
          <w:b/>
          <w:sz w:val="22"/>
          <w:szCs w:val="22"/>
          <w:lang w:eastAsia="ko-KR"/>
        </w:rPr>
        <w:t xml:space="preserve"> </w:t>
      </w:r>
      <w:r w:rsidR="00FD77EC">
        <w:rPr>
          <w:b/>
          <w:sz w:val="22"/>
          <w:lang w:val="en-US" w:eastAsia="ko-KR"/>
        </w:rPr>
        <w:t xml:space="preserve">would </w:t>
      </w:r>
      <w:r w:rsidR="00FD77EC">
        <w:rPr>
          <w:rFonts w:hint="eastAsia"/>
          <w:b/>
          <w:sz w:val="22"/>
          <w:lang w:val="en-US" w:eastAsia="ko-KR"/>
        </w:rPr>
        <w:t xml:space="preserve">be restricted to be used only by </w:t>
      </w:r>
      <w:r w:rsidR="00FD77EC">
        <w:rPr>
          <w:b/>
          <w:sz w:val="22"/>
          <w:lang w:val="en-US" w:eastAsia="ko-KR"/>
        </w:rPr>
        <w:t>specific type of data, event, or</w:t>
      </w:r>
      <w:r w:rsidR="00FD77EC">
        <w:rPr>
          <w:rFonts w:hint="eastAsia"/>
          <w:b/>
          <w:sz w:val="22"/>
          <w:lang w:val="en-US" w:eastAsia="ko-KR"/>
        </w:rPr>
        <w:t xml:space="preserve"> </w:t>
      </w:r>
      <w:r w:rsidR="00FD77EC">
        <w:rPr>
          <w:b/>
          <w:sz w:val="22"/>
          <w:lang w:val="en-US" w:eastAsia="ko-KR"/>
        </w:rPr>
        <w:t>logical channel.</w:t>
      </w:r>
    </w:p>
    <w:p w14:paraId="56BD5BD3" w14:textId="77777777" w:rsidR="001A5655" w:rsidRDefault="001A5655" w:rsidP="00CC7CD0">
      <w:pPr>
        <w:rPr>
          <w:sz w:val="22"/>
          <w:lang w:val="en-US" w:eastAsia="ko-KR"/>
        </w:rPr>
      </w:pPr>
    </w:p>
    <w:p w14:paraId="465B5353" w14:textId="13014D9F" w:rsidR="000C0CBC" w:rsidRDefault="000C0CBC" w:rsidP="00AE1BDA">
      <w:pPr>
        <w:rPr>
          <w:sz w:val="22"/>
          <w:lang w:val="en-US" w:eastAsia="ko-KR"/>
        </w:rPr>
      </w:pPr>
      <w:r w:rsidRPr="000C0CBC">
        <w:rPr>
          <w:sz w:val="22"/>
          <w:lang w:val="en-US" w:eastAsia="ko-KR"/>
        </w:rPr>
        <w:t>Another remaining SPS option is SPS for SC-PTM. This is targeted to support large file transfer in [3-4], e.g., software/firmware update.</w:t>
      </w:r>
      <w:r>
        <w:rPr>
          <w:rFonts w:hint="eastAsia"/>
          <w:sz w:val="22"/>
          <w:lang w:val="en-US" w:eastAsia="ko-KR"/>
        </w:rPr>
        <w:t xml:space="preserve"> </w:t>
      </w:r>
      <w:r w:rsidR="006F377C">
        <w:rPr>
          <w:rFonts w:hint="eastAsia"/>
          <w:sz w:val="22"/>
          <w:lang w:val="en-US" w:eastAsia="ko-KR"/>
        </w:rPr>
        <w:t xml:space="preserve">In the last meeting, RAN2 agreed that </w:t>
      </w:r>
      <w:r w:rsidR="00C2262B">
        <w:rPr>
          <w:rFonts w:hint="eastAsia"/>
          <w:sz w:val="22"/>
          <w:lang w:val="en-US" w:eastAsia="ko-KR"/>
        </w:rPr>
        <w:t>i</w:t>
      </w:r>
      <w:r w:rsidR="006F377C" w:rsidRPr="006F377C">
        <w:rPr>
          <w:sz w:val="22"/>
          <w:lang w:val="en-US" w:eastAsia="ko-KR"/>
        </w:rPr>
        <w:t>dle mode SPS for Rel-15</w:t>
      </w:r>
      <w:r w:rsidR="006F377C">
        <w:rPr>
          <w:rFonts w:hint="eastAsia"/>
          <w:sz w:val="22"/>
          <w:lang w:val="en-US" w:eastAsia="ko-KR"/>
        </w:rPr>
        <w:t xml:space="preserve"> is not supported. </w:t>
      </w:r>
      <w:r w:rsidR="006F377C">
        <w:rPr>
          <w:sz w:val="22"/>
          <w:lang w:val="en-US" w:eastAsia="ko-KR"/>
        </w:rPr>
        <w:t>H</w:t>
      </w:r>
      <w:r w:rsidR="006F377C">
        <w:rPr>
          <w:rFonts w:hint="eastAsia"/>
          <w:sz w:val="22"/>
          <w:lang w:val="en-US" w:eastAsia="ko-KR"/>
        </w:rPr>
        <w:t xml:space="preserve">owever, SC-PTM is operated on RRC_IDLE state. </w:t>
      </w:r>
      <w:r w:rsidR="006F377C">
        <w:rPr>
          <w:sz w:val="22"/>
          <w:lang w:val="en-US" w:eastAsia="ko-KR"/>
        </w:rPr>
        <w:t>W</w:t>
      </w:r>
      <w:r w:rsidR="006F377C">
        <w:rPr>
          <w:rFonts w:hint="eastAsia"/>
          <w:sz w:val="22"/>
          <w:lang w:val="en-US" w:eastAsia="ko-KR"/>
        </w:rPr>
        <w:t xml:space="preserve">e think that if </w:t>
      </w:r>
      <w:r w:rsidR="00C2262B">
        <w:rPr>
          <w:rFonts w:hint="eastAsia"/>
          <w:sz w:val="22"/>
          <w:lang w:val="en-US" w:eastAsia="ko-KR"/>
        </w:rPr>
        <w:t>idle</w:t>
      </w:r>
      <w:r w:rsidR="006F377C">
        <w:rPr>
          <w:rFonts w:hint="eastAsia"/>
          <w:sz w:val="22"/>
          <w:lang w:val="en-US" w:eastAsia="ko-KR"/>
        </w:rPr>
        <w:t xml:space="preserve"> mode SPS is considered for SPS for SC-PTM, this contradicts the agreement which is not support Idle mode SPS for Rel-15 and </w:t>
      </w:r>
      <w:r w:rsidR="00C2262B">
        <w:rPr>
          <w:rFonts w:hint="eastAsia"/>
          <w:sz w:val="22"/>
          <w:lang w:val="en-US" w:eastAsia="ko-KR"/>
        </w:rPr>
        <w:t>if connected mode SPS is considered for SC-PTM, the UE may need to use SC-PTM in RRC_CONNECTED state</w:t>
      </w:r>
      <w:r w:rsidR="006F377C">
        <w:rPr>
          <w:rFonts w:hint="eastAsia"/>
          <w:sz w:val="22"/>
          <w:lang w:val="en-US" w:eastAsia="ko-KR"/>
        </w:rPr>
        <w:t xml:space="preserve">. </w:t>
      </w:r>
      <w:r w:rsidR="00C2262B">
        <w:rPr>
          <w:sz w:val="22"/>
          <w:lang w:val="en-US" w:eastAsia="ko-KR"/>
        </w:rPr>
        <w:t>F</w:t>
      </w:r>
      <w:r w:rsidR="00C2262B">
        <w:rPr>
          <w:rFonts w:hint="eastAsia"/>
          <w:sz w:val="22"/>
          <w:lang w:val="en-US" w:eastAsia="ko-KR"/>
        </w:rPr>
        <w:t xml:space="preserve">rom power saving point of view, SPS for SC-PTM in RRC_CONNECTED would not be useful. Furthermore, </w:t>
      </w:r>
      <w:r w:rsidR="007A60B5">
        <w:rPr>
          <w:rFonts w:hint="eastAsia"/>
          <w:sz w:val="22"/>
          <w:lang w:val="en-US" w:eastAsia="ko-KR"/>
        </w:rPr>
        <w:t xml:space="preserve">when </w:t>
      </w:r>
      <w:r w:rsidR="00C2262B">
        <w:rPr>
          <w:rFonts w:hint="eastAsia"/>
          <w:sz w:val="22"/>
          <w:lang w:val="en-US" w:eastAsia="ko-KR"/>
        </w:rPr>
        <w:t xml:space="preserve">legacy SC-PTM </w:t>
      </w:r>
      <w:r w:rsidR="007A60B5">
        <w:rPr>
          <w:rFonts w:hint="eastAsia"/>
          <w:sz w:val="22"/>
          <w:lang w:val="en-US" w:eastAsia="ko-KR"/>
        </w:rPr>
        <w:t xml:space="preserve">is designed, the </w:t>
      </w:r>
      <w:r w:rsidR="00C2262B">
        <w:rPr>
          <w:rFonts w:hint="eastAsia"/>
          <w:sz w:val="22"/>
          <w:lang w:val="en-US" w:eastAsia="ko-KR"/>
        </w:rPr>
        <w:t>firmware update</w:t>
      </w:r>
      <w:r w:rsidR="007A60B5">
        <w:rPr>
          <w:rFonts w:hint="eastAsia"/>
          <w:sz w:val="22"/>
          <w:lang w:val="en-US" w:eastAsia="ko-KR"/>
        </w:rPr>
        <w:t xml:space="preserve"> is already considered. This means that legacy SC-PTM would be used for firmware update. Thus, we do not think that SPS for SC-PTM is really needed for firmware update. </w:t>
      </w:r>
    </w:p>
    <w:p w14:paraId="3B55E3A5" w14:textId="206B10E8" w:rsidR="00B63BA5" w:rsidRPr="00127C9B" w:rsidRDefault="00840BA2" w:rsidP="007A60B5">
      <w:pPr>
        <w:rPr>
          <w:b/>
          <w:sz w:val="22"/>
          <w:szCs w:val="22"/>
          <w:lang w:eastAsia="ko-KR"/>
        </w:rPr>
      </w:pPr>
      <w:r w:rsidRPr="000A5BC6">
        <w:rPr>
          <w:rFonts w:hint="eastAsia"/>
          <w:b/>
          <w:sz w:val="22"/>
          <w:lang w:val="en-US" w:eastAsia="ko-KR"/>
        </w:rPr>
        <w:t xml:space="preserve">Proposal 2. </w:t>
      </w:r>
      <w:r w:rsidR="007A60B5">
        <w:rPr>
          <w:rFonts w:hint="eastAsia"/>
          <w:b/>
          <w:sz w:val="22"/>
          <w:szCs w:val="22"/>
          <w:lang w:eastAsia="ko-KR"/>
        </w:rPr>
        <w:t xml:space="preserve">SPS for SC-PTM should not be considered for firmware update. </w:t>
      </w:r>
      <w:r>
        <w:rPr>
          <w:b/>
          <w:sz w:val="22"/>
          <w:szCs w:val="22"/>
          <w:lang w:eastAsia="ko-KR"/>
        </w:rPr>
        <w:t xml:space="preserve"> </w:t>
      </w:r>
    </w:p>
    <w:p w14:paraId="340341CE" w14:textId="77777777" w:rsidR="00EB4502" w:rsidRPr="00183F29" w:rsidRDefault="00EB4502" w:rsidP="00005054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434CFECD" w:rsidR="00AC1C9A" w:rsidRDefault="00966270" w:rsidP="00EC5074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In this contribution, we discussed </w:t>
      </w:r>
      <w:r w:rsidR="007A60B5" w:rsidRPr="007A60B5">
        <w:rPr>
          <w:sz w:val="22"/>
          <w:lang w:val="en-US" w:eastAsia="ko-KR"/>
        </w:rPr>
        <w:t>UL SPS for BSR and SPS for SC-PTM</w:t>
      </w:r>
      <w:r>
        <w:rPr>
          <w:rFonts w:hint="eastAsia"/>
          <w:sz w:val="22"/>
          <w:lang w:val="en-US" w:eastAsia="ko-KR"/>
        </w:rPr>
        <w:t xml:space="preserve"> and propose the followings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35C0D465" w14:textId="77777777" w:rsidR="007A60B5" w:rsidRPr="00127C9B" w:rsidRDefault="007A60B5" w:rsidP="007A60B5">
      <w:pPr>
        <w:rPr>
          <w:b/>
          <w:sz w:val="22"/>
          <w:lang w:val="en-US" w:eastAsia="ko-KR"/>
        </w:rPr>
      </w:pPr>
      <w:r w:rsidRPr="00127C9B">
        <w:rPr>
          <w:b/>
          <w:sz w:val="22"/>
          <w:lang w:val="en-US" w:eastAsia="ko-KR"/>
        </w:rPr>
        <w:t xml:space="preserve">Observation </w:t>
      </w:r>
      <w:r>
        <w:rPr>
          <w:rFonts w:hint="eastAsia"/>
          <w:b/>
          <w:sz w:val="22"/>
          <w:lang w:val="en-US" w:eastAsia="ko-KR"/>
        </w:rPr>
        <w:t>1</w:t>
      </w:r>
      <w:r w:rsidRPr="00127C9B">
        <w:rPr>
          <w:b/>
          <w:sz w:val="22"/>
          <w:lang w:val="en-US" w:eastAsia="ko-KR"/>
        </w:rPr>
        <w:t xml:space="preserve">. To support UL SPS for </w:t>
      </w:r>
      <w:r>
        <w:rPr>
          <w:rFonts w:hint="eastAsia"/>
          <w:b/>
          <w:sz w:val="22"/>
          <w:lang w:val="en-US" w:eastAsia="ko-KR"/>
        </w:rPr>
        <w:t>BSR</w:t>
      </w:r>
      <w:r w:rsidRPr="00127C9B">
        <w:rPr>
          <w:b/>
          <w:sz w:val="22"/>
          <w:lang w:val="en-US" w:eastAsia="ko-KR"/>
        </w:rPr>
        <w:t xml:space="preserve">, SPS resource can be shared by multiple NB-IoT </w:t>
      </w:r>
      <w:r>
        <w:rPr>
          <w:b/>
          <w:sz w:val="22"/>
          <w:lang w:val="en-US" w:eastAsia="ko-KR"/>
        </w:rPr>
        <w:t>UEs.</w:t>
      </w:r>
    </w:p>
    <w:p w14:paraId="72B7CA40" w14:textId="77777777" w:rsidR="007A60B5" w:rsidRDefault="007A60B5" w:rsidP="007A60B5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t xml:space="preserve">Observation </w:t>
      </w:r>
      <w:r>
        <w:rPr>
          <w:rFonts w:hint="eastAsia"/>
          <w:b/>
          <w:sz w:val="22"/>
          <w:lang w:val="en-US" w:eastAsia="ko-KR"/>
        </w:rPr>
        <w:t>2</w:t>
      </w:r>
      <w:r>
        <w:rPr>
          <w:b/>
          <w:sz w:val="22"/>
          <w:lang w:val="en-US"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To support UL SPS for </w:t>
      </w:r>
      <w:r>
        <w:rPr>
          <w:rFonts w:hint="eastAsia"/>
          <w:b/>
          <w:sz w:val="22"/>
          <w:lang w:val="en-US" w:eastAsia="ko-KR"/>
        </w:rPr>
        <w:t>BSR</w:t>
      </w:r>
      <w:r>
        <w:rPr>
          <w:b/>
          <w:sz w:val="22"/>
          <w:lang w:val="en-US" w:eastAsia="ko-KR"/>
        </w:rPr>
        <w:t xml:space="preserve">, </w:t>
      </w:r>
      <w:r>
        <w:rPr>
          <w:rFonts w:hint="eastAsia"/>
          <w:b/>
          <w:sz w:val="22"/>
          <w:lang w:val="en-US" w:eastAsia="ko-KR"/>
        </w:rPr>
        <w:t xml:space="preserve">shared </w:t>
      </w:r>
      <w:r>
        <w:rPr>
          <w:b/>
          <w:sz w:val="22"/>
          <w:lang w:val="en-US" w:eastAsia="ko-KR"/>
        </w:rPr>
        <w:t xml:space="preserve">SPS resource would </w:t>
      </w:r>
      <w:r>
        <w:rPr>
          <w:rFonts w:hint="eastAsia"/>
          <w:b/>
          <w:sz w:val="22"/>
          <w:lang w:val="en-US" w:eastAsia="ko-KR"/>
        </w:rPr>
        <w:t xml:space="preserve">be restricted to be used only by </w:t>
      </w:r>
      <w:r>
        <w:rPr>
          <w:b/>
          <w:sz w:val="22"/>
          <w:lang w:val="en-US" w:eastAsia="ko-KR"/>
        </w:rPr>
        <w:t>specific type of data, event, or</w:t>
      </w:r>
      <w:r>
        <w:rPr>
          <w:rFonts w:hint="eastAsia"/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>logical channel.</w:t>
      </w:r>
    </w:p>
    <w:p w14:paraId="418952CA" w14:textId="77777777" w:rsidR="007A60B5" w:rsidRDefault="007A60B5" w:rsidP="007A60B5">
      <w:pPr>
        <w:ind w:left="1134" w:hanging="1134"/>
        <w:rPr>
          <w:b/>
          <w:sz w:val="22"/>
          <w:szCs w:val="22"/>
          <w:lang w:eastAsia="ko-KR"/>
        </w:rPr>
      </w:pPr>
      <w:r w:rsidRPr="00261F7D">
        <w:rPr>
          <w:rFonts w:hint="eastAsia"/>
          <w:b/>
          <w:sz w:val="22"/>
          <w:szCs w:val="22"/>
          <w:lang w:eastAsia="ko-KR"/>
        </w:rPr>
        <w:t>P</w:t>
      </w:r>
      <w:r w:rsidRPr="00261F7D">
        <w:rPr>
          <w:b/>
          <w:sz w:val="22"/>
          <w:szCs w:val="22"/>
          <w:lang w:eastAsia="ko-KR"/>
        </w:rPr>
        <w:t>r</w:t>
      </w:r>
      <w:r w:rsidRPr="00261F7D">
        <w:rPr>
          <w:rFonts w:hint="eastAsia"/>
          <w:b/>
          <w:sz w:val="22"/>
          <w:szCs w:val="22"/>
          <w:lang w:eastAsia="ko-KR"/>
        </w:rPr>
        <w:t>oposal</w:t>
      </w:r>
      <w:r>
        <w:rPr>
          <w:rFonts w:hint="eastAsia"/>
          <w:b/>
          <w:sz w:val="22"/>
          <w:szCs w:val="22"/>
          <w:lang w:eastAsia="ko-KR"/>
        </w:rPr>
        <w:t xml:space="preserve"> 1</w:t>
      </w:r>
      <w:r w:rsidRPr="00261F7D">
        <w:rPr>
          <w:b/>
          <w:sz w:val="22"/>
          <w:szCs w:val="22"/>
          <w:lang w:eastAsia="ko-KR"/>
        </w:rPr>
        <w:t>.</w:t>
      </w:r>
      <w:r>
        <w:rPr>
          <w:b/>
          <w:sz w:val="22"/>
          <w:szCs w:val="22"/>
          <w:lang w:eastAsia="ko-KR"/>
        </w:rPr>
        <w:tab/>
      </w:r>
      <w:r>
        <w:rPr>
          <w:rFonts w:hint="eastAsia"/>
          <w:b/>
          <w:sz w:val="22"/>
          <w:szCs w:val="22"/>
          <w:lang w:eastAsia="ko-KR"/>
        </w:rPr>
        <w:t>UL SPS for BSR</w:t>
      </w:r>
      <w:r>
        <w:rPr>
          <w:b/>
          <w:sz w:val="22"/>
          <w:szCs w:val="22"/>
          <w:lang w:eastAsia="ko-KR"/>
        </w:rPr>
        <w:t xml:space="preserve"> is</w:t>
      </w:r>
      <w:r>
        <w:rPr>
          <w:rFonts w:hint="eastAsia"/>
          <w:b/>
          <w:sz w:val="22"/>
          <w:szCs w:val="22"/>
          <w:lang w:eastAsia="ko-KR"/>
        </w:rPr>
        <w:t xml:space="preserve"> </w:t>
      </w:r>
      <w:r>
        <w:rPr>
          <w:b/>
          <w:sz w:val="22"/>
          <w:szCs w:val="22"/>
          <w:lang w:eastAsia="ko-KR"/>
        </w:rPr>
        <w:t>characterized by</w:t>
      </w:r>
    </w:p>
    <w:p w14:paraId="4C39E83F" w14:textId="77777777" w:rsidR="007A60B5" w:rsidRPr="00127C9B" w:rsidRDefault="007A60B5" w:rsidP="007A60B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 w:rsidRPr="00B63BA5">
        <w:rPr>
          <w:b/>
          <w:sz w:val="22"/>
          <w:szCs w:val="22"/>
          <w:lang w:eastAsia="ko-KR"/>
        </w:rPr>
        <w:t xml:space="preserve">The UE activates SPS </w:t>
      </w:r>
      <w:r>
        <w:rPr>
          <w:b/>
          <w:sz w:val="22"/>
          <w:szCs w:val="22"/>
          <w:lang w:eastAsia="ko-KR"/>
        </w:rPr>
        <w:t>upon receiving SPS configuration, i.e., without SPS activation command.</w:t>
      </w:r>
    </w:p>
    <w:p w14:paraId="648FA30F" w14:textId="77777777" w:rsidR="007A60B5" w:rsidRDefault="007A60B5" w:rsidP="007A60B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UL SPS resource is shared resource without collision resolution mechanism.</w:t>
      </w:r>
    </w:p>
    <w:p w14:paraId="756F5F0C" w14:textId="77777777" w:rsidR="007A60B5" w:rsidRDefault="007A60B5" w:rsidP="007A60B5">
      <w:pPr>
        <w:pStyle w:val="a6"/>
        <w:numPr>
          <w:ilvl w:val="0"/>
          <w:numId w:val="29"/>
        </w:numPr>
        <w:ind w:leftChars="0" w:left="1418" w:hanging="284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UL SPS resources</w:t>
      </w:r>
      <w:r>
        <w:rPr>
          <w:rFonts w:hint="eastAsia"/>
          <w:b/>
          <w:sz w:val="22"/>
          <w:szCs w:val="22"/>
          <w:lang w:eastAsia="ko-KR"/>
        </w:rPr>
        <w:t xml:space="preserve"> </w:t>
      </w:r>
      <w:r>
        <w:rPr>
          <w:b/>
          <w:sz w:val="22"/>
          <w:lang w:val="en-US" w:eastAsia="ko-KR"/>
        </w:rPr>
        <w:t xml:space="preserve">would </w:t>
      </w:r>
      <w:r>
        <w:rPr>
          <w:rFonts w:hint="eastAsia"/>
          <w:b/>
          <w:sz w:val="22"/>
          <w:lang w:val="en-US" w:eastAsia="ko-KR"/>
        </w:rPr>
        <w:t xml:space="preserve">be restricted to be used only by </w:t>
      </w:r>
      <w:r>
        <w:rPr>
          <w:b/>
          <w:sz w:val="22"/>
          <w:lang w:val="en-US" w:eastAsia="ko-KR"/>
        </w:rPr>
        <w:t>specific type of data, event, or</w:t>
      </w:r>
      <w:r>
        <w:rPr>
          <w:rFonts w:hint="eastAsia"/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>logical channel.</w:t>
      </w:r>
    </w:p>
    <w:p w14:paraId="3E2146CA" w14:textId="776EA908" w:rsidR="00366935" w:rsidRDefault="007A60B5" w:rsidP="00183F29">
      <w:pPr>
        <w:ind w:left="1600" w:hanging="1600"/>
        <w:rPr>
          <w:b/>
          <w:sz w:val="22"/>
          <w:lang w:eastAsia="ko-KR"/>
        </w:rPr>
      </w:pPr>
      <w:r w:rsidRPr="007A60B5">
        <w:rPr>
          <w:b/>
          <w:sz w:val="22"/>
          <w:lang w:eastAsia="ko-KR"/>
        </w:rPr>
        <w:t>Proposal 2. SPS for SC-PTM should not be considered for firmware update.</w:t>
      </w:r>
    </w:p>
    <w:p w14:paraId="6B578A8B" w14:textId="77777777" w:rsidR="007A60B5" w:rsidRPr="007A60B5" w:rsidRDefault="007A60B5" w:rsidP="00183F29">
      <w:pPr>
        <w:ind w:left="1600" w:hanging="1600"/>
        <w:rPr>
          <w:b/>
          <w:sz w:val="22"/>
          <w:lang w:eastAsia="ko-KR"/>
        </w:rPr>
      </w:pPr>
    </w:p>
    <w:p w14:paraId="6807581C" w14:textId="4217FC43" w:rsidR="009C78CC" w:rsidRPr="00EC5074" w:rsidRDefault="009C78CC" w:rsidP="009C78C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  <w:t>References</w:t>
      </w:r>
    </w:p>
    <w:p w14:paraId="7CCC153E" w14:textId="211B1603" w:rsidR="009C78CC" w:rsidRPr="001C7569" w:rsidRDefault="009C78CC" w:rsidP="009C78CC">
      <w:pPr>
        <w:rPr>
          <w:sz w:val="22"/>
          <w:szCs w:val="22"/>
          <w:lang w:eastAsia="ko-KR"/>
        </w:rPr>
      </w:pPr>
      <w:r w:rsidRPr="001C7569">
        <w:rPr>
          <w:rFonts w:hint="eastAsia"/>
          <w:sz w:val="22"/>
          <w:szCs w:val="22"/>
          <w:lang w:eastAsia="ko-KR"/>
        </w:rPr>
        <w:t xml:space="preserve">[1] </w:t>
      </w:r>
      <w:r w:rsidR="000C0EFF" w:rsidRPr="000C0EFF">
        <w:rPr>
          <w:sz w:val="22"/>
          <w:szCs w:val="22"/>
          <w:lang w:eastAsia="ko-KR"/>
        </w:rPr>
        <w:t>R2-1711329</w:t>
      </w:r>
      <w:r w:rsidR="000C0EFF">
        <w:rPr>
          <w:rFonts w:hint="eastAsia"/>
          <w:sz w:val="22"/>
          <w:szCs w:val="22"/>
          <w:lang w:eastAsia="ko-KR"/>
        </w:rPr>
        <w:tab/>
      </w:r>
      <w:r w:rsidR="000C0EFF" w:rsidRPr="000C0EFF">
        <w:rPr>
          <w:sz w:val="22"/>
          <w:szCs w:val="22"/>
          <w:lang w:eastAsia="ko-KR"/>
        </w:rPr>
        <w:t>Summary of email discussion [99#42][NB-IoT] on SPS options</w:t>
      </w:r>
      <w:r w:rsidR="000C0EFF" w:rsidRPr="000C0EFF">
        <w:rPr>
          <w:sz w:val="22"/>
          <w:szCs w:val="22"/>
          <w:lang w:eastAsia="ko-KR"/>
        </w:rPr>
        <w:tab/>
        <w:t>Huawei</w:t>
      </w:r>
    </w:p>
    <w:p w14:paraId="74532734" w14:textId="7118E5A8" w:rsidR="009C78CC" w:rsidRPr="001C7569" w:rsidRDefault="009C78CC" w:rsidP="009C78CC">
      <w:pPr>
        <w:rPr>
          <w:sz w:val="22"/>
          <w:szCs w:val="22"/>
          <w:lang w:eastAsia="ko-KR"/>
        </w:rPr>
      </w:pPr>
      <w:r w:rsidRPr="001C7569">
        <w:rPr>
          <w:rFonts w:hint="eastAsia"/>
          <w:sz w:val="22"/>
          <w:szCs w:val="22"/>
          <w:lang w:eastAsia="ko-KR"/>
        </w:rPr>
        <w:t>[</w:t>
      </w:r>
      <w:r w:rsidR="001C7569">
        <w:rPr>
          <w:rFonts w:hint="eastAsia"/>
          <w:sz w:val="22"/>
          <w:szCs w:val="22"/>
          <w:lang w:eastAsia="ko-KR"/>
        </w:rPr>
        <w:t>2</w:t>
      </w:r>
      <w:r w:rsidRPr="001C7569">
        <w:rPr>
          <w:rFonts w:hint="eastAsia"/>
          <w:sz w:val="22"/>
          <w:szCs w:val="22"/>
          <w:lang w:eastAsia="ko-KR"/>
        </w:rPr>
        <w:t xml:space="preserve">] </w:t>
      </w:r>
      <w:r w:rsidR="007A60B5" w:rsidRPr="001C7569">
        <w:rPr>
          <w:sz w:val="22"/>
          <w:szCs w:val="22"/>
        </w:rPr>
        <w:t>R2-1708302</w:t>
      </w:r>
      <w:r w:rsidR="007A60B5" w:rsidRPr="001C7569">
        <w:rPr>
          <w:rFonts w:hint="eastAsia"/>
          <w:sz w:val="22"/>
          <w:szCs w:val="22"/>
          <w:lang w:eastAsia="ko-KR"/>
        </w:rPr>
        <w:tab/>
      </w:r>
      <w:r w:rsidR="007A60B5" w:rsidRPr="001C7569">
        <w:rPr>
          <w:sz w:val="22"/>
          <w:szCs w:val="22"/>
        </w:rPr>
        <w:t>Semi-Persistent Scheduling in NB-IoT</w:t>
      </w:r>
      <w:r w:rsidR="007A60B5" w:rsidRPr="001C7569">
        <w:rPr>
          <w:sz w:val="22"/>
          <w:szCs w:val="22"/>
          <w:lang w:eastAsia="ko-KR"/>
        </w:rPr>
        <w:tab/>
      </w:r>
      <w:r w:rsidR="007A60B5" w:rsidRPr="001C7569">
        <w:rPr>
          <w:sz w:val="22"/>
          <w:szCs w:val="22"/>
        </w:rPr>
        <w:t>Huawei</w:t>
      </w:r>
    </w:p>
    <w:p w14:paraId="54EB757E" w14:textId="3C2A1875" w:rsidR="009C78CC" w:rsidRPr="001C7569" w:rsidRDefault="009C78CC" w:rsidP="00183F29">
      <w:pPr>
        <w:ind w:left="1600" w:hanging="1600"/>
        <w:rPr>
          <w:sz w:val="22"/>
          <w:szCs w:val="22"/>
          <w:lang w:eastAsia="ko-KR"/>
        </w:rPr>
      </w:pPr>
      <w:r w:rsidRPr="001C7569">
        <w:rPr>
          <w:rFonts w:hint="eastAsia"/>
          <w:sz w:val="22"/>
          <w:szCs w:val="22"/>
          <w:lang w:eastAsia="ko-KR"/>
        </w:rPr>
        <w:t>[</w:t>
      </w:r>
      <w:r w:rsidR="001C7569">
        <w:rPr>
          <w:rFonts w:hint="eastAsia"/>
          <w:sz w:val="22"/>
          <w:szCs w:val="22"/>
          <w:lang w:eastAsia="ko-KR"/>
        </w:rPr>
        <w:t>3</w:t>
      </w:r>
      <w:r w:rsidRPr="001C7569">
        <w:rPr>
          <w:rFonts w:hint="eastAsia"/>
          <w:sz w:val="22"/>
          <w:szCs w:val="22"/>
          <w:lang w:eastAsia="ko-KR"/>
        </w:rPr>
        <w:t xml:space="preserve">] </w:t>
      </w:r>
      <w:r w:rsidR="001C7569" w:rsidRPr="001C7569">
        <w:rPr>
          <w:sz w:val="22"/>
          <w:szCs w:val="22"/>
        </w:rPr>
        <w:t>R2-1708639</w:t>
      </w:r>
      <w:r w:rsidR="001C7569" w:rsidRPr="001C7569">
        <w:rPr>
          <w:rFonts w:hint="eastAsia"/>
          <w:sz w:val="22"/>
          <w:szCs w:val="22"/>
          <w:lang w:eastAsia="ko-KR"/>
        </w:rPr>
        <w:tab/>
      </w:r>
      <w:r w:rsidR="001C7569" w:rsidRPr="001C7569">
        <w:rPr>
          <w:sz w:val="22"/>
          <w:szCs w:val="22"/>
        </w:rPr>
        <w:t>Further discussion on SPS for NB-IoT</w:t>
      </w:r>
      <w:r w:rsidR="001C7569" w:rsidRPr="001C7569">
        <w:rPr>
          <w:rFonts w:hint="eastAsia"/>
          <w:sz w:val="22"/>
          <w:szCs w:val="22"/>
          <w:lang w:eastAsia="ko-KR"/>
        </w:rPr>
        <w:tab/>
      </w:r>
      <w:r w:rsidR="001C7569" w:rsidRPr="001C7569">
        <w:rPr>
          <w:sz w:val="22"/>
          <w:szCs w:val="22"/>
        </w:rPr>
        <w:t>Ericsson</w:t>
      </w:r>
    </w:p>
    <w:p w14:paraId="30ED9523" w14:textId="77777777" w:rsidR="001C7569" w:rsidRPr="001C7569" w:rsidRDefault="001C7569" w:rsidP="00183F29">
      <w:pPr>
        <w:ind w:left="1600" w:hanging="1600"/>
        <w:rPr>
          <w:b/>
          <w:sz w:val="22"/>
          <w:lang w:eastAsia="ko-KR"/>
        </w:rPr>
      </w:pPr>
    </w:p>
    <w:sectPr w:rsidR="001C7569" w:rsidRPr="001C756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C7F841" w14:textId="77777777" w:rsidR="004A6A3A" w:rsidRDefault="004A6A3A">
      <w:pPr>
        <w:spacing w:after="0"/>
      </w:pPr>
      <w:r>
        <w:separator/>
      </w:r>
    </w:p>
  </w:endnote>
  <w:endnote w:type="continuationSeparator" w:id="0">
    <w:p w14:paraId="07E01478" w14:textId="77777777" w:rsidR="004A6A3A" w:rsidRDefault="004A6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35082A" w:rsidRDefault="003508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35082A" w:rsidRDefault="0035082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35082A" w:rsidRDefault="003508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5682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35082A" w:rsidRDefault="0035082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45A9A" w14:textId="77777777" w:rsidR="004A6A3A" w:rsidRDefault="004A6A3A">
      <w:pPr>
        <w:spacing w:after="0"/>
      </w:pPr>
      <w:r>
        <w:separator/>
      </w:r>
    </w:p>
  </w:footnote>
  <w:footnote w:type="continuationSeparator" w:id="0">
    <w:p w14:paraId="1DE5C367" w14:textId="77777777" w:rsidR="004A6A3A" w:rsidRDefault="004A6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F1E5219"/>
    <w:multiLevelType w:val="hybridMultilevel"/>
    <w:tmpl w:val="921A8DF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AA0117A"/>
    <w:multiLevelType w:val="hybridMultilevel"/>
    <w:tmpl w:val="77405828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FB605AE"/>
    <w:multiLevelType w:val="hybridMultilevel"/>
    <w:tmpl w:val="9EA83BDA"/>
    <w:lvl w:ilvl="0" w:tplc="64E8AC9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4F13319"/>
    <w:multiLevelType w:val="hybridMultilevel"/>
    <w:tmpl w:val="F1C810E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7340188"/>
    <w:multiLevelType w:val="hybridMultilevel"/>
    <w:tmpl w:val="D6CE3130"/>
    <w:lvl w:ilvl="0" w:tplc="732CE61C">
      <w:start w:val="1"/>
      <w:numFmt w:val="bullet"/>
      <w:lvlText w:val="•"/>
      <w:lvlJc w:val="left"/>
      <w:pPr>
        <w:ind w:left="217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70" w:hanging="400"/>
      </w:pPr>
      <w:rPr>
        <w:rFonts w:ascii="Wingdings" w:hAnsi="Wingdings" w:hint="default"/>
      </w:rPr>
    </w:lvl>
  </w:abstractNum>
  <w:abstractNum w:abstractNumId="2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8"/>
  </w:num>
  <w:num w:numId="4">
    <w:abstractNumId w:val="19"/>
  </w:num>
  <w:num w:numId="5">
    <w:abstractNumId w:val="9"/>
  </w:num>
  <w:num w:numId="6">
    <w:abstractNumId w:val="12"/>
  </w:num>
  <w:num w:numId="7">
    <w:abstractNumId w:val="27"/>
  </w:num>
  <w:num w:numId="8">
    <w:abstractNumId w:val="20"/>
  </w:num>
  <w:num w:numId="9">
    <w:abstractNumId w:val="6"/>
  </w:num>
  <w:num w:numId="10">
    <w:abstractNumId w:val="15"/>
  </w:num>
  <w:num w:numId="11">
    <w:abstractNumId w:val="3"/>
  </w:num>
  <w:num w:numId="12">
    <w:abstractNumId w:val="23"/>
  </w:num>
  <w:num w:numId="13">
    <w:abstractNumId w:val="5"/>
  </w:num>
  <w:num w:numId="14">
    <w:abstractNumId w:val="17"/>
  </w:num>
  <w:num w:numId="15">
    <w:abstractNumId w:val="1"/>
  </w:num>
  <w:num w:numId="16">
    <w:abstractNumId w:val="29"/>
  </w:num>
  <w:num w:numId="17">
    <w:abstractNumId w:val="26"/>
  </w:num>
  <w:num w:numId="18">
    <w:abstractNumId w:val="22"/>
  </w:num>
  <w:num w:numId="19">
    <w:abstractNumId w:val="18"/>
  </w:num>
  <w:num w:numId="20">
    <w:abstractNumId w:val="8"/>
  </w:num>
  <w:num w:numId="21">
    <w:abstractNumId w:val="4"/>
  </w:num>
  <w:num w:numId="22">
    <w:abstractNumId w:val="13"/>
  </w:num>
  <w:num w:numId="23">
    <w:abstractNumId w:val="7"/>
  </w:num>
  <w:num w:numId="24">
    <w:abstractNumId w:val="2"/>
  </w:num>
  <w:num w:numId="25">
    <w:abstractNumId w:val="14"/>
  </w:num>
  <w:num w:numId="26">
    <w:abstractNumId w:val="21"/>
  </w:num>
  <w:num w:numId="27">
    <w:abstractNumId w:val="11"/>
  </w:num>
  <w:num w:numId="28">
    <w:abstractNumId w:val="24"/>
  </w:num>
  <w:num w:numId="29">
    <w:abstractNumId w:val="25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16284"/>
    <w:rsid w:val="00017DCB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5466"/>
    <w:rsid w:val="00045D88"/>
    <w:rsid w:val="000472B1"/>
    <w:rsid w:val="00047D25"/>
    <w:rsid w:val="0005034D"/>
    <w:rsid w:val="0005128C"/>
    <w:rsid w:val="00052C5C"/>
    <w:rsid w:val="000536D8"/>
    <w:rsid w:val="0005465A"/>
    <w:rsid w:val="000550D2"/>
    <w:rsid w:val="000608BE"/>
    <w:rsid w:val="000630FC"/>
    <w:rsid w:val="00063B30"/>
    <w:rsid w:val="00064709"/>
    <w:rsid w:val="000658D8"/>
    <w:rsid w:val="0006598E"/>
    <w:rsid w:val="000669F9"/>
    <w:rsid w:val="00070353"/>
    <w:rsid w:val="000742E2"/>
    <w:rsid w:val="00077013"/>
    <w:rsid w:val="000815F4"/>
    <w:rsid w:val="00083310"/>
    <w:rsid w:val="000841E4"/>
    <w:rsid w:val="000913B7"/>
    <w:rsid w:val="00092750"/>
    <w:rsid w:val="000929E7"/>
    <w:rsid w:val="00092DA6"/>
    <w:rsid w:val="000959C4"/>
    <w:rsid w:val="00096B96"/>
    <w:rsid w:val="000A36BE"/>
    <w:rsid w:val="000A54DA"/>
    <w:rsid w:val="000A5BC6"/>
    <w:rsid w:val="000A7271"/>
    <w:rsid w:val="000B27BC"/>
    <w:rsid w:val="000B51AA"/>
    <w:rsid w:val="000C0CBC"/>
    <w:rsid w:val="000C0EFF"/>
    <w:rsid w:val="000C6778"/>
    <w:rsid w:val="000D2A5E"/>
    <w:rsid w:val="000D470A"/>
    <w:rsid w:val="000D5322"/>
    <w:rsid w:val="000D6A94"/>
    <w:rsid w:val="000D7BE0"/>
    <w:rsid w:val="000D7E20"/>
    <w:rsid w:val="000E1226"/>
    <w:rsid w:val="000E13FA"/>
    <w:rsid w:val="000E3238"/>
    <w:rsid w:val="000F0E2C"/>
    <w:rsid w:val="000F1580"/>
    <w:rsid w:val="000F2627"/>
    <w:rsid w:val="000F3EA4"/>
    <w:rsid w:val="000F522D"/>
    <w:rsid w:val="00101221"/>
    <w:rsid w:val="00107355"/>
    <w:rsid w:val="00113764"/>
    <w:rsid w:val="001143A4"/>
    <w:rsid w:val="00116C52"/>
    <w:rsid w:val="0011706E"/>
    <w:rsid w:val="0012071F"/>
    <w:rsid w:val="001225B0"/>
    <w:rsid w:val="001234B2"/>
    <w:rsid w:val="001258D1"/>
    <w:rsid w:val="00126E91"/>
    <w:rsid w:val="00127398"/>
    <w:rsid w:val="00127C9B"/>
    <w:rsid w:val="00133DAF"/>
    <w:rsid w:val="00136483"/>
    <w:rsid w:val="0013687D"/>
    <w:rsid w:val="00137275"/>
    <w:rsid w:val="00137F57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64E87"/>
    <w:rsid w:val="0017369A"/>
    <w:rsid w:val="00177C2C"/>
    <w:rsid w:val="00180176"/>
    <w:rsid w:val="00181120"/>
    <w:rsid w:val="00181D18"/>
    <w:rsid w:val="00183E91"/>
    <w:rsid w:val="00183F29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655"/>
    <w:rsid w:val="001A5F32"/>
    <w:rsid w:val="001A6BF8"/>
    <w:rsid w:val="001B1376"/>
    <w:rsid w:val="001B1AF6"/>
    <w:rsid w:val="001B2D48"/>
    <w:rsid w:val="001B3617"/>
    <w:rsid w:val="001B405C"/>
    <w:rsid w:val="001B70A3"/>
    <w:rsid w:val="001C1F39"/>
    <w:rsid w:val="001C4E43"/>
    <w:rsid w:val="001C6E6B"/>
    <w:rsid w:val="001C7569"/>
    <w:rsid w:val="001C7DBA"/>
    <w:rsid w:val="001D0A07"/>
    <w:rsid w:val="001D175F"/>
    <w:rsid w:val="001D3E96"/>
    <w:rsid w:val="001D5245"/>
    <w:rsid w:val="001D56E5"/>
    <w:rsid w:val="001D6827"/>
    <w:rsid w:val="001D7FA0"/>
    <w:rsid w:val="001E0E22"/>
    <w:rsid w:val="001E1ECD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1050"/>
    <w:rsid w:val="00204B2D"/>
    <w:rsid w:val="002075AD"/>
    <w:rsid w:val="0021726B"/>
    <w:rsid w:val="00221749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6291"/>
    <w:rsid w:val="0024741F"/>
    <w:rsid w:val="002474E4"/>
    <w:rsid w:val="002505F3"/>
    <w:rsid w:val="00250DCA"/>
    <w:rsid w:val="002518E2"/>
    <w:rsid w:val="0025249A"/>
    <w:rsid w:val="00252A31"/>
    <w:rsid w:val="00254980"/>
    <w:rsid w:val="00256B9F"/>
    <w:rsid w:val="002570B4"/>
    <w:rsid w:val="00260201"/>
    <w:rsid w:val="00261F7D"/>
    <w:rsid w:val="00262F2E"/>
    <w:rsid w:val="00266483"/>
    <w:rsid w:val="00270AEE"/>
    <w:rsid w:val="0027290E"/>
    <w:rsid w:val="00273D5A"/>
    <w:rsid w:val="002761B4"/>
    <w:rsid w:val="002761EF"/>
    <w:rsid w:val="0027622B"/>
    <w:rsid w:val="00277383"/>
    <w:rsid w:val="00282239"/>
    <w:rsid w:val="00282CDE"/>
    <w:rsid w:val="002858A1"/>
    <w:rsid w:val="0029307A"/>
    <w:rsid w:val="00295B11"/>
    <w:rsid w:val="00297D81"/>
    <w:rsid w:val="002A04C1"/>
    <w:rsid w:val="002A083E"/>
    <w:rsid w:val="002A1399"/>
    <w:rsid w:val="002A2FE2"/>
    <w:rsid w:val="002A4349"/>
    <w:rsid w:val="002A5540"/>
    <w:rsid w:val="002A72AB"/>
    <w:rsid w:val="002B1CE8"/>
    <w:rsid w:val="002B65FF"/>
    <w:rsid w:val="002C09ED"/>
    <w:rsid w:val="002C1AC9"/>
    <w:rsid w:val="002C38A6"/>
    <w:rsid w:val="002C433D"/>
    <w:rsid w:val="002C6A14"/>
    <w:rsid w:val="002C6DED"/>
    <w:rsid w:val="002C7B05"/>
    <w:rsid w:val="002D13B6"/>
    <w:rsid w:val="002D2C6F"/>
    <w:rsid w:val="002D338A"/>
    <w:rsid w:val="002D342D"/>
    <w:rsid w:val="002D7F1C"/>
    <w:rsid w:val="002E0A75"/>
    <w:rsid w:val="002E0CD8"/>
    <w:rsid w:val="002E16FC"/>
    <w:rsid w:val="002E52C2"/>
    <w:rsid w:val="002E7006"/>
    <w:rsid w:val="002F11A7"/>
    <w:rsid w:val="002F52FA"/>
    <w:rsid w:val="002F69F8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5331"/>
    <w:rsid w:val="00346415"/>
    <w:rsid w:val="003471FF"/>
    <w:rsid w:val="0035082A"/>
    <w:rsid w:val="00353FC2"/>
    <w:rsid w:val="0035594E"/>
    <w:rsid w:val="0035600C"/>
    <w:rsid w:val="003565EC"/>
    <w:rsid w:val="00357149"/>
    <w:rsid w:val="00362057"/>
    <w:rsid w:val="0036581F"/>
    <w:rsid w:val="00366935"/>
    <w:rsid w:val="0036750D"/>
    <w:rsid w:val="00367BE2"/>
    <w:rsid w:val="003712D7"/>
    <w:rsid w:val="003722CE"/>
    <w:rsid w:val="0037270C"/>
    <w:rsid w:val="003731DF"/>
    <w:rsid w:val="00373748"/>
    <w:rsid w:val="00375196"/>
    <w:rsid w:val="00377966"/>
    <w:rsid w:val="00377D12"/>
    <w:rsid w:val="00380352"/>
    <w:rsid w:val="00383D59"/>
    <w:rsid w:val="0038604A"/>
    <w:rsid w:val="003902CD"/>
    <w:rsid w:val="003932DA"/>
    <w:rsid w:val="003947C4"/>
    <w:rsid w:val="003948D7"/>
    <w:rsid w:val="00394A4D"/>
    <w:rsid w:val="00396A0C"/>
    <w:rsid w:val="003A0962"/>
    <w:rsid w:val="003A1581"/>
    <w:rsid w:val="003A1EDE"/>
    <w:rsid w:val="003A2009"/>
    <w:rsid w:val="003A49FE"/>
    <w:rsid w:val="003B10D9"/>
    <w:rsid w:val="003B1734"/>
    <w:rsid w:val="003B1B93"/>
    <w:rsid w:val="003B1C29"/>
    <w:rsid w:val="003B2894"/>
    <w:rsid w:val="003B2C71"/>
    <w:rsid w:val="003C39A0"/>
    <w:rsid w:val="003C48D4"/>
    <w:rsid w:val="003C5DEF"/>
    <w:rsid w:val="003C7A96"/>
    <w:rsid w:val="003D0A53"/>
    <w:rsid w:val="003D1B4A"/>
    <w:rsid w:val="003D2CF1"/>
    <w:rsid w:val="003D3FB0"/>
    <w:rsid w:val="003D40CA"/>
    <w:rsid w:val="003E2B8E"/>
    <w:rsid w:val="003E4A1F"/>
    <w:rsid w:val="003E63E2"/>
    <w:rsid w:val="003E7122"/>
    <w:rsid w:val="003E7945"/>
    <w:rsid w:val="003F095A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22B4"/>
    <w:rsid w:val="004134E3"/>
    <w:rsid w:val="00413B95"/>
    <w:rsid w:val="00421FF9"/>
    <w:rsid w:val="004252D0"/>
    <w:rsid w:val="0043635C"/>
    <w:rsid w:val="00440D34"/>
    <w:rsid w:val="00441B91"/>
    <w:rsid w:val="00442F51"/>
    <w:rsid w:val="0044355F"/>
    <w:rsid w:val="00446A97"/>
    <w:rsid w:val="0044786E"/>
    <w:rsid w:val="00452A08"/>
    <w:rsid w:val="00457854"/>
    <w:rsid w:val="0046022D"/>
    <w:rsid w:val="004619D1"/>
    <w:rsid w:val="0046515E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6A3A"/>
    <w:rsid w:val="004A76CD"/>
    <w:rsid w:val="004B0ED1"/>
    <w:rsid w:val="004B1D42"/>
    <w:rsid w:val="004B2CCE"/>
    <w:rsid w:val="004B568B"/>
    <w:rsid w:val="004B78FD"/>
    <w:rsid w:val="004B7ED6"/>
    <w:rsid w:val="004C1468"/>
    <w:rsid w:val="004C2B2D"/>
    <w:rsid w:val="004C3784"/>
    <w:rsid w:val="004C3C2E"/>
    <w:rsid w:val="004C5DBA"/>
    <w:rsid w:val="004C7BC0"/>
    <w:rsid w:val="004D3CE9"/>
    <w:rsid w:val="004D4C2A"/>
    <w:rsid w:val="004E1C1A"/>
    <w:rsid w:val="004E1E68"/>
    <w:rsid w:val="004E2AA5"/>
    <w:rsid w:val="004E6E56"/>
    <w:rsid w:val="004F6C3E"/>
    <w:rsid w:val="00501F98"/>
    <w:rsid w:val="00505657"/>
    <w:rsid w:val="0050669A"/>
    <w:rsid w:val="0051275A"/>
    <w:rsid w:val="00512BCC"/>
    <w:rsid w:val="00512E99"/>
    <w:rsid w:val="005152BE"/>
    <w:rsid w:val="00517268"/>
    <w:rsid w:val="0051729E"/>
    <w:rsid w:val="00517B55"/>
    <w:rsid w:val="005242FA"/>
    <w:rsid w:val="0052709A"/>
    <w:rsid w:val="00527842"/>
    <w:rsid w:val="00527E34"/>
    <w:rsid w:val="0053228F"/>
    <w:rsid w:val="00534CDF"/>
    <w:rsid w:val="00540494"/>
    <w:rsid w:val="00543176"/>
    <w:rsid w:val="005466A7"/>
    <w:rsid w:val="00547CC9"/>
    <w:rsid w:val="00550EDF"/>
    <w:rsid w:val="00551093"/>
    <w:rsid w:val="00552813"/>
    <w:rsid w:val="00554ED9"/>
    <w:rsid w:val="00556E6F"/>
    <w:rsid w:val="00557350"/>
    <w:rsid w:val="005603E2"/>
    <w:rsid w:val="00560A60"/>
    <w:rsid w:val="00561487"/>
    <w:rsid w:val="00563BB3"/>
    <w:rsid w:val="00564820"/>
    <w:rsid w:val="005672EC"/>
    <w:rsid w:val="0056745E"/>
    <w:rsid w:val="00570800"/>
    <w:rsid w:val="00580CFA"/>
    <w:rsid w:val="00583381"/>
    <w:rsid w:val="005845A6"/>
    <w:rsid w:val="00586BAA"/>
    <w:rsid w:val="00586F07"/>
    <w:rsid w:val="00590EAA"/>
    <w:rsid w:val="00592331"/>
    <w:rsid w:val="00592CB3"/>
    <w:rsid w:val="005932A2"/>
    <w:rsid w:val="00593406"/>
    <w:rsid w:val="00593BC1"/>
    <w:rsid w:val="00595592"/>
    <w:rsid w:val="005A1AD0"/>
    <w:rsid w:val="005A3090"/>
    <w:rsid w:val="005A314F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C7FE6"/>
    <w:rsid w:val="005D2904"/>
    <w:rsid w:val="005D7F71"/>
    <w:rsid w:val="005D7F7C"/>
    <w:rsid w:val="005E3159"/>
    <w:rsid w:val="005E649A"/>
    <w:rsid w:val="005E7578"/>
    <w:rsid w:val="005E7BD9"/>
    <w:rsid w:val="005F2299"/>
    <w:rsid w:val="005F46AE"/>
    <w:rsid w:val="005F4E51"/>
    <w:rsid w:val="005F723E"/>
    <w:rsid w:val="005F79F3"/>
    <w:rsid w:val="00600704"/>
    <w:rsid w:val="00601033"/>
    <w:rsid w:val="006037CA"/>
    <w:rsid w:val="00605D44"/>
    <w:rsid w:val="00605E99"/>
    <w:rsid w:val="0061043A"/>
    <w:rsid w:val="00611D9E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E44"/>
    <w:rsid w:val="006547AE"/>
    <w:rsid w:val="006556A0"/>
    <w:rsid w:val="00657664"/>
    <w:rsid w:val="006632E7"/>
    <w:rsid w:val="00665DDB"/>
    <w:rsid w:val="00667461"/>
    <w:rsid w:val="00670224"/>
    <w:rsid w:val="006707F3"/>
    <w:rsid w:val="00670950"/>
    <w:rsid w:val="00670BB9"/>
    <w:rsid w:val="00671E1F"/>
    <w:rsid w:val="00673947"/>
    <w:rsid w:val="00674AA1"/>
    <w:rsid w:val="006761C5"/>
    <w:rsid w:val="0068065A"/>
    <w:rsid w:val="00682639"/>
    <w:rsid w:val="00683B34"/>
    <w:rsid w:val="00685031"/>
    <w:rsid w:val="0068628F"/>
    <w:rsid w:val="0068688E"/>
    <w:rsid w:val="00690C58"/>
    <w:rsid w:val="00690CF7"/>
    <w:rsid w:val="00691E3E"/>
    <w:rsid w:val="0069244E"/>
    <w:rsid w:val="006A001B"/>
    <w:rsid w:val="006A03CE"/>
    <w:rsid w:val="006A0CC4"/>
    <w:rsid w:val="006A2EC3"/>
    <w:rsid w:val="006A69BD"/>
    <w:rsid w:val="006A7BEA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0B26"/>
    <w:rsid w:val="006F2E10"/>
    <w:rsid w:val="006F329C"/>
    <w:rsid w:val="006F35C9"/>
    <w:rsid w:val="006F377C"/>
    <w:rsid w:val="006F4C26"/>
    <w:rsid w:val="006F5A11"/>
    <w:rsid w:val="006F7EE7"/>
    <w:rsid w:val="0070002B"/>
    <w:rsid w:val="00702FCA"/>
    <w:rsid w:val="00704134"/>
    <w:rsid w:val="00705F97"/>
    <w:rsid w:val="00710971"/>
    <w:rsid w:val="007118DF"/>
    <w:rsid w:val="0071234A"/>
    <w:rsid w:val="0071610F"/>
    <w:rsid w:val="00724D6B"/>
    <w:rsid w:val="00725DF8"/>
    <w:rsid w:val="0072793D"/>
    <w:rsid w:val="007301A2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67203"/>
    <w:rsid w:val="0077088F"/>
    <w:rsid w:val="00771ACD"/>
    <w:rsid w:val="007722D2"/>
    <w:rsid w:val="00772AE8"/>
    <w:rsid w:val="00777972"/>
    <w:rsid w:val="007816DD"/>
    <w:rsid w:val="00782BF6"/>
    <w:rsid w:val="0078341D"/>
    <w:rsid w:val="00784004"/>
    <w:rsid w:val="00784655"/>
    <w:rsid w:val="0078626F"/>
    <w:rsid w:val="00790415"/>
    <w:rsid w:val="00792FF7"/>
    <w:rsid w:val="00793EFA"/>
    <w:rsid w:val="007940BB"/>
    <w:rsid w:val="0079441B"/>
    <w:rsid w:val="00797683"/>
    <w:rsid w:val="00797DAB"/>
    <w:rsid w:val="007A0A5F"/>
    <w:rsid w:val="007A1688"/>
    <w:rsid w:val="007A2942"/>
    <w:rsid w:val="007A3000"/>
    <w:rsid w:val="007A38D4"/>
    <w:rsid w:val="007A5D31"/>
    <w:rsid w:val="007A60B5"/>
    <w:rsid w:val="007A7580"/>
    <w:rsid w:val="007B17FC"/>
    <w:rsid w:val="007B4350"/>
    <w:rsid w:val="007B53A3"/>
    <w:rsid w:val="007B5782"/>
    <w:rsid w:val="007B6A25"/>
    <w:rsid w:val="007B6B60"/>
    <w:rsid w:val="007C4A95"/>
    <w:rsid w:val="007C6477"/>
    <w:rsid w:val="007C770C"/>
    <w:rsid w:val="007D4C17"/>
    <w:rsid w:val="007D4CD8"/>
    <w:rsid w:val="007D5303"/>
    <w:rsid w:val="007D6958"/>
    <w:rsid w:val="007D6CA7"/>
    <w:rsid w:val="007E09BE"/>
    <w:rsid w:val="007E0D8C"/>
    <w:rsid w:val="007E1AA1"/>
    <w:rsid w:val="007E262F"/>
    <w:rsid w:val="007E3C74"/>
    <w:rsid w:val="007E400E"/>
    <w:rsid w:val="007E4FEF"/>
    <w:rsid w:val="007E5110"/>
    <w:rsid w:val="007E5B37"/>
    <w:rsid w:val="007F030A"/>
    <w:rsid w:val="007F27FC"/>
    <w:rsid w:val="007F2919"/>
    <w:rsid w:val="007F29F0"/>
    <w:rsid w:val="007F5739"/>
    <w:rsid w:val="007F64DD"/>
    <w:rsid w:val="00801F05"/>
    <w:rsid w:val="00802754"/>
    <w:rsid w:val="008044CF"/>
    <w:rsid w:val="008107B5"/>
    <w:rsid w:val="008156F9"/>
    <w:rsid w:val="00821475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0BA2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44D0"/>
    <w:rsid w:val="008733DC"/>
    <w:rsid w:val="008735A1"/>
    <w:rsid w:val="00877062"/>
    <w:rsid w:val="008825CC"/>
    <w:rsid w:val="00882DED"/>
    <w:rsid w:val="00887342"/>
    <w:rsid w:val="008917FC"/>
    <w:rsid w:val="00892BBD"/>
    <w:rsid w:val="00893B99"/>
    <w:rsid w:val="00894704"/>
    <w:rsid w:val="0089566A"/>
    <w:rsid w:val="00896E52"/>
    <w:rsid w:val="008A1184"/>
    <w:rsid w:val="008A580C"/>
    <w:rsid w:val="008A72C5"/>
    <w:rsid w:val="008A7C8A"/>
    <w:rsid w:val="008B1C03"/>
    <w:rsid w:val="008B1FA7"/>
    <w:rsid w:val="008B35F8"/>
    <w:rsid w:val="008B3E30"/>
    <w:rsid w:val="008B4D9C"/>
    <w:rsid w:val="008B52AA"/>
    <w:rsid w:val="008B6C7C"/>
    <w:rsid w:val="008B7CBA"/>
    <w:rsid w:val="008C160A"/>
    <w:rsid w:val="008C3ECC"/>
    <w:rsid w:val="008C4EF0"/>
    <w:rsid w:val="008C570A"/>
    <w:rsid w:val="008C6439"/>
    <w:rsid w:val="008C6D71"/>
    <w:rsid w:val="008C6DB1"/>
    <w:rsid w:val="008C715E"/>
    <w:rsid w:val="008D0EBE"/>
    <w:rsid w:val="008D135D"/>
    <w:rsid w:val="008D2EBD"/>
    <w:rsid w:val="008D5B7C"/>
    <w:rsid w:val="008E64E8"/>
    <w:rsid w:val="008F4438"/>
    <w:rsid w:val="008F70A7"/>
    <w:rsid w:val="00901461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371"/>
    <w:rsid w:val="00940A6B"/>
    <w:rsid w:val="0094447E"/>
    <w:rsid w:val="0094610A"/>
    <w:rsid w:val="0095188F"/>
    <w:rsid w:val="00951CEC"/>
    <w:rsid w:val="00952F15"/>
    <w:rsid w:val="009617DA"/>
    <w:rsid w:val="0096283F"/>
    <w:rsid w:val="009653B5"/>
    <w:rsid w:val="00965AEA"/>
    <w:rsid w:val="00965FC1"/>
    <w:rsid w:val="00966270"/>
    <w:rsid w:val="009673D4"/>
    <w:rsid w:val="00967BC7"/>
    <w:rsid w:val="00971980"/>
    <w:rsid w:val="009734D9"/>
    <w:rsid w:val="00975589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5682"/>
    <w:rsid w:val="009C68FA"/>
    <w:rsid w:val="009C6B39"/>
    <w:rsid w:val="009C78CC"/>
    <w:rsid w:val="009D13B1"/>
    <w:rsid w:val="009D4D1F"/>
    <w:rsid w:val="009D7106"/>
    <w:rsid w:val="009E0715"/>
    <w:rsid w:val="009E1385"/>
    <w:rsid w:val="009E1C29"/>
    <w:rsid w:val="009E2137"/>
    <w:rsid w:val="009E41AB"/>
    <w:rsid w:val="009F05C7"/>
    <w:rsid w:val="009F3C62"/>
    <w:rsid w:val="009F6CE2"/>
    <w:rsid w:val="009F7334"/>
    <w:rsid w:val="00A0059D"/>
    <w:rsid w:val="00A011A3"/>
    <w:rsid w:val="00A02584"/>
    <w:rsid w:val="00A02BDB"/>
    <w:rsid w:val="00A02F28"/>
    <w:rsid w:val="00A04DA4"/>
    <w:rsid w:val="00A05CD9"/>
    <w:rsid w:val="00A10654"/>
    <w:rsid w:val="00A112FF"/>
    <w:rsid w:val="00A13D03"/>
    <w:rsid w:val="00A21D17"/>
    <w:rsid w:val="00A24C28"/>
    <w:rsid w:val="00A265BB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A0C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87657"/>
    <w:rsid w:val="00A92239"/>
    <w:rsid w:val="00AA3263"/>
    <w:rsid w:val="00AA39FC"/>
    <w:rsid w:val="00AA5B6F"/>
    <w:rsid w:val="00AA60D4"/>
    <w:rsid w:val="00AA6B16"/>
    <w:rsid w:val="00AA73AE"/>
    <w:rsid w:val="00AB22F6"/>
    <w:rsid w:val="00AB3303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E1BDA"/>
    <w:rsid w:val="00AF1011"/>
    <w:rsid w:val="00AF29CF"/>
    <w:rsid w:val="00AF312C"/>
    <w:rsid w:val="00AF5C01"/>
    <w:rsid w:val="00AF6EFB"/>
    <w:rsid w:val="00AF7F37"/>
    <w:rsid w:val="00B02ACE"/>
    <w:rsid w:val="00B03278"/>
    <w:rsid w:val="00B042AA"/>
    <w:rsid w:val="00B043A3"/>
    <w:rsid w:val="00B0574D"/>
    <w:rsid w:val="00B07A28"/>
    <w:rsid w:val="00B10A91"/>
    <w:rsid w:val="00B124F6"/>
    <w:rsid w:val="00B15E6F"/>
    <w:rsid w:val="00B21493"/>
    <w:rsid w:val="00B244BB"/>
    <w:rsid w:val="00B31368"/>
    <w:rsid w:val="00B31F32"/>
    <w:rsid w:val="00B329C7"/>
    <w:rsid w:val="00B345C8"/>
    <w:rsid w:val="00B40735"/>
    <w:rsid w:val="00B42BF5"/>
    <w:rsid w:val="00B437A6"/>
    <w:rsid w:val="00B43EFD"/>
    <w:rsid w:val="00B449D9"/>
    <w:rsid w:val="00B4649F"/>
    <w:rsid w:val="00B47598"/>
    <w:rsid w:val="00B51E6F"/>
    <w:rsid w:val="00B52B69"/>
    <w:rsid w:val="00B535DF"/>
    <w:rsid w:val="00B55527"/>
    <w:rsid w:val="00B5700C"/>
    <w:rsid w:val="00B575B5"/>
    <w:rsid w:val="00B57BCD"/>
    <w:rsid w:val="00B57E73"/>
    <w:rsid w:val="00B60EFF"/>
    <w:rsid w:val="00B63BA5"/>
    <w:rsid w:val="00B66BEE"/>
    <w:rsid w:val="00B7411D"/>
    <w:rsid w:val="00B7506D"/>
    <w:rsid w:val="00B7741C"/>
    <w:rsid w:val="00B77BC0"/>
    <w:rsid w:val="00B837E2"/>
    <w:rsid w:val="00B8381A"/>
    <w:rsid w:val="00B86CB8"/>
    <w:rsid w:val="00B90265"/>
    <w:rsid w:val="00B90595"/>
    <w:rsid w:val="00B94305"/>
    <w:rsid w:val="00B960BB"/>
    <w:rsid w:val="00B96FFD"/>
    <w:rsid w:val="00B976F7"/>
    <w:rsid w:val="00BA0684"/>
    <w:rsid w:val="00BA2CCF"/>
    <w:rsid w:val="00BA2E5A"/>
    <w:rsid w:val="00BA38E9"/>
    <w:rsid w:val="00BB067A"/>
    <w:rsid w:val="00BB262C"/>
    <w:rsid w:val="00BB5D39"/>
    <w:rsid w:val="00BB7F28"/>
    <w:rsid w:val="00BC25A0"/>
    <w:rsid w:val="00BC55E9"/>
    <w:rsid w:val="00BC5821"/>
    <w:rsid w:val="00BC7D62"/>
    <w:rsid w:val="00BD0EA5"/>
    <w:rsid w:val="00BD3D1D"/>
    <w:rsid w:val="00BD6A43"/>
    <w:rsid w:val="00BE02ED"/>
    <w:rsid w:val="00BE1CEE"/>
    <w:rsid w:val="00BE23AF"/>
    <w:rsid w:val="00BE2695"/>
    <w:rsid w:val="00BE2B8C"/>
    <w:rsid w:val="00BF2F7D"/>
    <w:rsid w:val="00BF324D"/>
    <w:rsid w:val="00BF57C6"/>
    <w:rsid w:val="00BF669B"/>
    <w:rsid w:val="00BF6FCF"/>
    <w:rsid w:val="00C010FF"/>
    <w:rsid w:val="00C0124C"/>
    <w:rsid w:val="00C01C86"/>
    <w:rsid w:val="00C05FB7"/>
    <w:rsid w:val="00C10FE3"/>
    <w:rsid w:val="00C13C71"/>
    <w:rsid w:val="00C14390"/>
    <w:rsid w:val="00C166E6"/>
    <w:rsid w:val="00C20AE5"/>
    <w:rsid w:val="00C217B2"/>
    <w:rsid w:val="00C222FD"/>
    <w:rsid w:val="00C2262B"/>
    <w:rsid w:val="00C30F49"/>
    <w:rsid w:val="00C336CA"/>
    <w:rsid w:val="00C35183"/>
    <w:rsid w:val="00C36699"/>
    <w:rsid w:val="00C36A59"/>
    <w:rsid w:val="00C40182"/>
    <w:rsid w:val="00C41874"/>
    <w:rsid w:val="00C41936"/>
    <w:rsid w:val="00C427F5"/>
    <w:rsid w:val="00C433A8"/>
    <w:rsid w:val="00C45F07"/>
    <w:rsid w:val="00C4672A"/>
    <w:rsid w:val="00C47D4A"/>
    <w:rsid w:val="00C54497"/>
    <w:rsid w:val="00C54A06"/>
    <w:rsid w:val="00C56D66"/>
    <w:rsid w:val="00C60112"/>
    <w:rsid w:val="00C655A8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5EFB"/>
    <w:rsid w:val="00C87A45"/>
    <w:rsid w:val="00C931CC"/>
    <w:rsid w:val="00C93D05"/>
    <w:rsid w:val="00CA01A9"/>
    <w:rsid w:val="00CA54D7"/>
    <w:rsid w:val="00CA5FDE"/>
    <w:rsid w:val="00CB0A06"/>
    <w:rsid w:val="00CB4C6B"/>
    <w:rsid w:val="00CB75EB"/>
    <w:rsid w:val="00CB7F7F"/>
    <w:rsid w:val="00CC1638"/>
    <w:rsid w:val="00CC5ED1"/>
    <w:rsid w:val="00CC7CD0"/>
    <w:rsid w:val="00CD3AE5"/>
    <w:rsid w:val="00CD3D25"/>
    <w:rsid w:val="00CD4537"/>
    <w:rsid w:val="00CD5663"/>
    <w:rsid w:val="00CD6F60"/>
    <w:rsid w:val="00CD7C91"/>
    <w:rsid w:val="00CE018A"/>
    <w:rsid w:val="00CE0D6F"/>
    <w:rsid w:val="00CE2254"/>
    <w:rsid w:val="00CE25C7"/>
    <w:rsid w:val="00CE5182"/>
    <w:rsid w:val="00CE5FA4"/>
    <w:rsid w:val="00CE6532"/>
    <w:rsid w:val="00CF074C"/>
    <w:rsid w:val="00CF2272"/>
    <w:rsid w:val="00CF41C4"/>
    <w:rsid w:val="00CF5958"/>
    <w:rsid w:val="00CF7295"/>
    <w:rsid w:val="00CF77A1"/>
    <w:rsid w:val="00D01CFF"/>
    <w:rsid w:val="00D031A5"/>
    <w:rsid w:val="00D04828"/>
    <w:rsid w:val="00D04D2D"/>
    <w:rsid w:val="00D04E97"/>
    <w:rsid w:val="00D05394"/>
    <w:rsid w:val="00D06B1D"/>
    <w:rsid w:val="00D06DC4"/>
    <w:rsid w:val="00D10B7F"/>
    <w:rsid w:val="00D12402"/>
    <w:rsid w:val="00D147F3"/>
    <w:rsid w:val="00D14F34"/>
    <w:rsid w:val="00D14FBF"/>
    <w:rsid w:val="00D1528F"/>
    <w:rsid w:val="00D1578B"/>
    <w:rsid w:val="00D1676B"/>
    <w:rsid w:val="00D2275F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0F23"/>
    <w:rsid w:val="00D7187D"/>
    <w:rsid w:val="00D73517"/>
    <w:rsid w:val="00D73E16"/>
    <w:rsid w:val="00D742DC"/>
    <w:rsid w:val="00D746D9"/>
    <w:rsid w:val="00D7725A"/>
    <w:rsid w:val="00D8100B"/>
    <w:rsid w:val="00D82643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DD5"/>
    <w:rsid w:val="00DB513B"/>
    <w:rsid w:val="00DB64B1"/>
    <w:rsid w:val="00DB7F95"/>
    <w:rsid w:val="00DC12C6"/>
    <w:rsid w:val="00DC30D1"/>
    <w:rsid w:val="00DC5DB1"/>
    <w:rsid w:val="00DC5E3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146A"/>
    <w:rsid w:val="00DF2AF3"/>
    <w:rsid w:val="00DF604E"/>
    <w:rsid w:val="00DF7E66"/>
    <w:rsid w:val="00E00406"/>
    <w:rsid w:val="00E00A6F"/>
    <w:rsid w:val="00E01F03"/>
    <w:rsid w:val="00E03739"/>
    <w:rsid w:val="00E04EFD"/>
    <w:rsid w:val="00E147A4"/>
    <w:rsid w:val="00E15CD0"/>
    <w:rsid w:val="00E17353"/>
    <w:rsid w:val="00E200A9"/>
    <w:rsid w:val="00E213F1"/>
    <w:rsid w:val="00E220B2"/>
    <w:rsid w:val="00E22594"/>
    <w:rsid w:val="00E22D33"/>
    <w:rsid w:val="00E23681"/>
    <w:rsid w:val="00E262B1"/>
    <w:rsid w:val="00E26A5A"/>
    <w:rsid w:val="00E32CC8"/>
    <w:rsid w:val="00E330E5"/>
    <w:rsid w:val="00E43596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670F7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4502"/>
    <w:rsid w:val="00EB6C27"/>
    <w:rsid w:val="00EC073F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43A"/>
    <w:rsid w:val="00EF6AC6"/>
    <w:rsid w:val="00F00703"/>
    <w:rsid w:val="00F00AAD"/>
    <w:rsid w:val="00F00F9F"/>
    <w:rsid w:val="00F01678"/>
    <w:rsid w:val="00F0229B"/>
    <w:rsid w:val="00F02542"/>
    <w:rsid w:val="00F072A0"/>
    <w:rsid w:val="00F10363"/>
    <w:rsid w:val="00F12A4C"/>
    <w:rsid w:val="00F136B6"/>
    <w:rsid w:val="00F14FCD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3DAE"/>
    <w:rsid w:val="00F44585"/>
    <w:rsid w:val="00F44820"/>
    <w:rsid w:val="00F46554"/>
    <w:rsid w:val="00F5281D"/>
    <w:rsid w:val="00F53F21"/>
    <w:rsid w:val="00F60CC3"/>
    <w:rsid w:val="00F6326B"/>
    <w:rsid w:val="00F64D8C"/>
    <w:rsid w:val="00F65079"/>
    <w:rsid w:val="00F665AD"/>
    <w:rsid w:val="00F665D2"/>
    <w:rsid w:val="00F7017B"/>
    <w:rsid w:val="00F70956"/>
    <w:rsid w:val="00F73FDB"/>
    <w:rsid w:val="00F753B4"/>
    <w:rsid w:val="00F75605"/>
    <w:rsid w:val="00F85A86"/>
    <w:rsid w:val="00F92796"/>
    <w:rsid w:val="00F93953"/>
    <w:rsid w:val="00FA10DE"/>
    <w:rsid w:val="00FA1B13"/>
    <w:rsid w:val="00FA2EFB"/>
    <w:rsid w:val="00FA67AC"/>
    <w:rsid w:val="00FA68A9"/>
    <w:rsid w:val="00FB289D"/>
    <w:rsid w:val="00FB2900"/>
    <w:rsid w:val="00FB5D4B"/>
    <w:rsid w:val="00FB7FEF"/>
    <w:rsid w:val="00FC13B2"/>
    <w:rsid w:val="00FC38D2"/>
    <w:rsid w:val="00FC55AF"/>
    <w:rsid w:val="00FC56A1"/>
    <w:rsid w:val="00FC56A7"/>
    <w:rsid w:val="00FC5B41"/>
    <w:rsid w:val="00FC61CA"/>
    <w:rsid w:val="00FD262C"/>
    <w:rsid w:val="00FD77EC"/>
    <w:rsid w:val="00FE1106"/>
    <w:rsid w:val="00FE219E"/>
    <w:rsid w:val="00FE388E"/>
    <w:rsid w:val="00FE3AFB"/>
    <w:rsid w:val="00FE4F27"/>
    <w:rsid w:val="00FE5941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6"/>
    <w:uiPriority w:val="34"/>
    <w:locked/>
    <w:rsid w:val="00261F7D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77CE6-2761-462C-80C6-0E231554C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26</cp:revision>
  <cp:lastPrinted>2017-06-16T06:00:00Z</cp:lastPrinted>
  <dcterms:created xsi:type="dcterms:W3CDTF">2017-09-29T02:57:00Z</dcterms:created>
  <dcterms:modified xsi:type="dcterms:W3CDTF">2018-04-06T05:18:00Z</dcterms:modified>
</cp:coreProperties>
</file>